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7B949" w14:textId="6833FAD4" w:rsidR="002D79CE" w:rsidRPr="00A708B5" w:rsidRDefault="002D79CE" w:rsidP="00A309E9">
      <w:pPr>
        <w:spacing w:before="100" w:beforeAutospacing="1" w:after="100" w:afterAutospacing="1"/>
        <w:rPr>
          <w:rFonts w:ascii="黑体" w:eastAsia="黑体" w:hAnsi="黑体"/>
          <w:sz w:val="32"/>
          <w:szCs w:val="32"/>
        </w:rPr>
      </w:pPr>
      <w:r w:rsidRPr="00A708B5">
        <w:rPr>
          <w:rFonts w:ascii="黑体" w:eastAsia="黑体" w:hAnsi="黑体" w:hint="eastAsia"/>
          <w:sz w:val="32"/>
          <w:szCs w:val="32"/>
        </w:rPr>
        <w:t>附件1</w:t>
      </w:r>
    </w:p>
    <w:p w14:paraId="4FA2BC05" w14:textId="31689DE4" w:rsidR="00A708B5" w:rsidRDefault="002D79CE" w:rsidP="00A309E9">
      <w:pPr>
        <w:spacing w:line="700" w:lineRule="exact"/>
        <w:jc w:val="center"/>
        <w:rPr>
          <w:rFonts w:ascii="小标宋" w:eastAsia="小标宋"/>
          <w:sz w:val="44"/>
          <w:szCs w:val="36"/>
        </w:rPr>
      </w:pPr>
      <w:r w:rsidRPr="00A708B5">
        <w:rPr>
          <w:rFonts w:ascii="小标宋" w:eastAsia="小标宋" w:hint="eastAsia"/>
          <w:sz w:val="44"/>
          <w:szCs w:val="36"/>
        </w:rPr>
        <w:t>关于评选第七届</w:t>
      </w:r>
    </w:p>
    <w:p w14:paraId="2FEF0202" w14:textId="37583BA6" w:rsidR="002D79CE" w:rsidRPr="00A708B5" w:rsidRDefault="006A229D" w:rsidP="00A309E9">
      <w:pPr>
        <w:spacing w:line="700" w:lineRule="exact"/>
        <w:jc w:val="center"/>
        <w:rPr>
          <w:rFonts w:ascii="小标宋" w:eastAsia="小标宋"/>
          <w:sz w:val="44"/>
          <w:szCs w:val="36"/>
        </w:rPr>
      </w:pPr>
      <w:r w:rsidRPr="006A229D">
        <w:rPr>
          <w:rFonts w:ascii="小标宋" w:eastAsia="小标宋" w:hint="eastAsia"/>
          <w:sz w:val="44"/>
          <w:szCs w:val="36"/>
        </w:rPr>
        <w:t>北京林业大学</w:t>
      </w:r>
      <w:r w:rsidR="00A708B5" w:rsidRPr="00A708B5">
        <w:rPr>
          <w:rFonts w:ascii="小标宋" w:eastAsia="小标宋" w:hint="eastAsia"/>
          <w:sz w:val="44"/>
          <w:szCs w:val="36"/>
        </w:rPr>
        <w:t>优秀青年科技</w:t>
      </w:r>
      <w:r w:rsidR="002D79CE" w:rsidRPr="00A708B5">
        <w:rPr>
          <w:rFonts w:ascii="小标宋" w:eastAsia="小标宋" w:hint="eastAsia"/>
          <w:sz w:val="44"/>
          <w:szCs w:val="36"/>
        </w:rPr>
        <w:t>论文奖的通知</w:t>
      </w:r>
    </w:p>
    <w:p w14:paraId="4BF1A790" w14:textId="77777777" w:rsidR="002D79CE" w:rsidRPr="00A309E9" w:rsidRDefault="002D79CE" w:rsidP="00A309E9">
      <w:pPr>
        <w:pStyle w:val="a5"/>
        <w:numPr>
          <w:ilvl w:val="0"/>
          <w:numId w:val="1"/>
        </w:numPr>
        <w:spacing w:beforeLines="100" w:before="312" w:beforeAutospacing="0" w:after="0" w:afterAutospacing="0"/>
        <w:ind w:left="0" w:firstLineChars="176" w:firstLine="563"/>
        <w:rPr>
          <w:rFonts w:ascii="黑体" w:eastAsia="黑体" w:hAnsi="黑体"/>
          <w:color w:val="3F3F3F"/>
          <w:sz w:val="32"/>
          <w:szCs w:val="32"/>
        </w:rPr>
      </w:pPr>
      <w:r w:rsidRPr="00A309E9">
        <w:rPr>
          <w:rFonts w:ascii="黑体" w:eastAsia="黑体" w:hAnsi="黑体" w:hint="eastAsia"/>
          <w:color w:val="3F3F3F"/>
          <w:sz w:val="32"/>
          <w:szCs w:val="32"/>
        </w:rPr>
        <w:t>评选范围与条件</w:t>
      </w:r>
    </w:p>
    <w:p w14:paraId="10B61BB4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/>
          <w:color w:val="3F3F3F"/>
          <w:sz w:val="32"/>
          <w:szCs w:val="32"/>
        </w:rPr>
      </w:pP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凡于2018年1月1日之后在国内外</w:t>
      </w:r>
      <w:bookmarkStart w:id="0" w:name="_GoBack"/>
      <w:bookmarkEnd w:id="0"/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学术期刊上公开发表，且参评教师为论文第一作者或通讯作者，北京林业大学为第一完成单位，教师年龄在论文发表时（已是学校正式教职工）不超过45周岁（1973年1月1日以后出生）的学术论文均可参评。</w:t>
      </w:r>
    </w:p>
    <w:p w14:paraId="35517A72" w14:textId="77777777" w:rsidR="002D79CE" w:rsidRPr="00A309E9" w:rsidRDefault="002D79CE" w:rsidP="00A309E9">
      <w:pPr>
        <w:pStyle w:val="a5"/>
        <w:numPr>
          <w:ilvl w:val="0"/>
          <w:numId w:val="1"/>
        </w:numPr>
        <w:spacing w:before="0" w:beforeAutospacing="0" w:after="0" w:afterAutospacing="0" w:line="560" w:lineRule="exact"/>
        <w:ind w:left="0" w:firstLineChars="177" w:firstLine="566"/>
        <w:rPr>
          <w:rFonts w:ascii="黑体" w:eastAsia="黑体" w:hAnsi="黑体"/>
          <w:color w:val="3F3F3F"/>
          <w:sz w:val="32"/>
          <w:szCs w:val="32"/>
        </w:rPr>
      </w:pPr>
      <w:r w:rsidRPr="00A309E9">
        <w:rPr>
          <w:rFonts w:ascii="黑体" w:eastAsia="黑体" w:hAnsi="黑体" w:hint="eastAsia"/>
          <w:color w:val="3F3F3F"/>
          <w:sz w:val="32"/>
          <w:szCs w:val="32"/>
        </w:rPr>
        <w:t>评选标准</w:t>
      </w:r>
    </w:p>
    <w:p w14:paraId="11D327C8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/>
          <w:color w:val="3F3F3F"/>
          <w:sz w:val="32"/>
          <w:szCs w:val="32"/>
        </w:rPr>
      </w:pP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1. 论文选题为本学科前沿、热点和难点，有重要理论意义或现实意义；</w:t>
      </w:r>
    </w:p>
    <w:p w14:paraId="6CA9D841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/>
          <w:color w:val="3F3F3F"/>
          <w:sz w:val="32"/>
          <w:szCs w:val="32"/>
        </w:rPr>
      </w:pP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2. 在理论或方法上有重大创新和发展或论文引用频次较高；</w:t>
      </w:r>
    </w:p>
    <w:p w14:paraId="4ADA2315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/>
          <w:color w:val="3F3F3F"/>
          <w:sz w:val="32"/>
          <w:szCs w:val="32"/>
        </w:rPr>
      </w:pP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3. 论文数据充实，方法科学，推理严密，文字表达准确；</w:t>
      </w:r>
    </w:p>
    <w:p w14:paraId="2D80C501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/>
          <w:color w:val="3F3F3F"/>
          <w:sz w:val="32"/>
          <w:szCs w:val="32"/>
        </w:rPr>
      </w:pP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4. 研究成果在同类研究中领先，对推动学科发展有较大作用。</w:t>
      </w:r>
    </w:p>
    <w:p w14:paraId="4012922D" w14:textId="77777777" w:rsidR="002D79CE" w:rsidRPr="00A309E9" w:rsidRDefault="002D79CE" w:rsidP="00A309E9">
      <w:pPr>
        <w:pStyle w:val="a5"/>
        <w:numPr>
          <w:ilvl w:val="0"/>
          <w:numId w:val="1"/>
        </w:numPr>
        <w:spacing w:before="0" w:beforeAutospacing="0" w:after="0" w:afterAutospacing="0" w:line="560" w:lineRule="exact"/>
        <w:ind w:left="0" w:firstLineChars="177" w:firstLine="566"/>
        <w:rPr>
          <w:rFonts w:ascii="黑体" w:eastAsia="黑体" w:hAnsi="黑体"/>
          <w:color w:val="3F3F3F"/>
          <w:sz w:val="32"/>
          <w:szCs w:val="32"/>
        </w:rPr>
      </w:pPr>
      <w:r w:rsidRPr="00A309E9">
        <w:rPr>
          <w:rFonts w:ascii="黑体" w:eastAsia="黑体" w:hAnsi="黑体" w:hint="eastAsia"/>
          <w:color w:val="3F3F3F"/>
          <w:sz w:val="32"/>
          <w:szCs w:val="32"/>
        </w:rPr>
        <w:t>奖励金额</w:t>
      </w:r>
    </w:p>
    <w:p w14:paraId="237EA7E2" w14:textId="50A8F89F" w:rsidR="002D79CE" w:rsidRPr="00A708B5" w:rsidRDefault="002D79CE" w:rsidP="00A708B5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华文仿宋"/>
          <w:color w:val="3F3F3F"/>
          <w:sz w:val="32"/>
          <w:szCs w:val="32"/>
        </w:rPr>
      </w:pP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本次评选设一、二等奖</w:t>
      </w:r>
      <w:r w:rsidR="00B95BE8" w:rsidRPr="00A708B5">
        <w:rPr>
          <w:rFonts w:ascii="仿宋_GB2312" w:eastAsia="仿宋_GB2312" w:hAnsi="华文仿宋" w:hint="eastAsia"/>
          <w:color w:val="3F3F3F"/>
          <w:sz w:val="32"/>
          <w:szCs w:val="32"/>
        </w:rPr>
        <w:t>。</w:t>
      </w: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一等奖奖金3000元/篇；二等奖奖金2000元/篇。</w:t>
      </w:r>
    </w:p>
    <w:p w14:paraId="4CFB5348" w14:textId="77777777" w:rsidR="002D79CE" w:rsidRPr="00A309E9" w:rsidRDefault="002D79CE" w:rsidP="00725407">
      <w:pPr>
        <w:pStyle w:val="a5"/>
        <w:numPr>
          <w:ilvl w:val="0"/>
          <w:numId w:val="1"/>
        </w:numPr>
        <w:spacing w:before="0" w:beforeAutospacing="0" w:after="0" w:afterAutospacing="0" w:line="560" w:lineRule="exact"/>
        <w:ind w:left="0" w:firstLineChars="177" w:firstLine="566"/>
        <w:rPr>
          <w:rFonts w:ascii="黑体" w:eastAsia="黑体" w:hAnsi="黑体"/>
          <w:color w:val="3F3F3F"/>
          <w:sz w:val="32"/>
          <w:szCs w:val="32"/>
        </w:rPr>
      </w:pPr>
      <w:r w:rsidRPr="00A309E9">
        <w:rPr>
          <w:rFonts w:ascii="黑体" w:eastAsia="黑体" w:hAnsi="黑体" w:hint="eastAsia"/>
          <w:color w:val="3F3F3F"/>
          <w:sz w:val="32"/>
          <w:szCs w:val="32"/>
        </w:rPr>
        <w:t>评选方式</w:t>
      </w:r>
    </w:p>
    <w:p w14:paraId="60B6C440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2"/>
        </w:rPr>
      </w:pPr>
      <w:r w:rsidRPr="00A708B5">
        <w:rPr>
          <w:rFonts w:ascii="仿宋_GB2312" w:eastAsia="仿宋_GB2312" w:hAnsi="华文仿宋" w:cs="宋体" w:hint="eastAsia"/>
          <w:color w:val="3F3F3F"/>
          <w:kern w:val="0"/>
          <w:sz w:val="32"/>
          <w:szCs w:val="32"/>
        </w:rPr>
        <w:t>本次评奖采用学院评审，学校审定的方式。各学院组织</w:t>
      </w:r>
      <w:r w:rsidRPr="00A708B5">
        <w:rPr>
          <w:rFonts w:ascii="仿宋_GB2312" w:eastAsia="仿宋_GB2312" w:hAnsi="华文仿宋" w:cs="宋体" w:hint="eastAsia"/>
          <w:color w:val="3F3F3F"/>
          <w:kern w:val="0"/>
          <w:sz w:val="32"/>
          <w:szCs w:val="32"/>
        </w:rPr>
        <w:lastRenderedPageBreak/>
        <w:t>专家评审，按照推荐指标配额确定各等级推荐论文名单并公示后，上报科技处。科技处将根据评选标准严格审定，对于达不到要求的论文将降低奖项等级或取消，取消的名额不得补报，最终获奖论文将发文公告。</w:t>
      </w:r>
    </w:p>
    <w:p w14:paraId="5E93B5F2" w14:textId="77777777" w:rsidR="002D79CE" w:rsidRPr="00A309E9" w:rsidRDefault="002D79CE" w:rsidP="00725407">
      <w:pPr>
        <w:pStyle w:val="a5"/>
        <w:numPr>
          <w:ilvl w:val="0"/>
          <w:numId w:val="1"/>
        </w:numPr>
        <w:spacing w:before="0" w:beforeAutospacing="0" w:after="0" w:afterAutospacing="0" w:line="560" w:lineRule="exact"/>
        <w:ind w:left="0" w:firstLineChars="177" w:firstLine="566"/>
        <w:rPr>
          <w:rFonts w:ascii="黑体" w:eastAsia="黑体" w:hAnsi="黑体"/>
          <w:color w:val="3F3F3F"/>
          <w:sz w:val="32"/>
          <w:szCs w:val="32"/>
        </w:rPr>
      </w:pPr>
      <w:r w:rsidRPr="00A309E9">
        <w:rPr>
          <w:rFonts w:ascii="黑体" w:eastAsia="黑体" w:hAnsi="黑体" w:hint="eastAsia"/>
          <w:color w:val="3F3F3F"/>
          <w:sz w:val="32"/>
          <w:szCs w:val="32"/>
        </w:rPr>
        <w:t>推荐指标配额</w:t>
      </w:r>
    </w:p>
    <w:tbl>
      <w:tblPr>
        <w:tblW w:w="8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3481"/>
        <w:gridCol w:w="1872"/>
        <w:gridCol w:w="1843"/>
      </w:tblGrid>
      <w:tr w:rsidR="002D79CE" w:rsidRPr="00A708B5" w14:paraId="07CB7D40" w14:textId="77777777" w:rsidTr="00725407">
        <w:trPr>
          <w:trHeight w:val="257"/>
          <w:jc w:val="center"/>
        </w:trPr>
        <w:tc>
          <w:tcPr>
            <w:tcW w:w="1000" w:type="dxa"/>
          </w:tcPr>
          <w:p w14:paraId="63B7F7ED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23AF3855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1872" w:type="dxa"/>
            <w:vAlign w:val="center"/>
          </w:tcPr>
          <w:p w14:paraId="1410EAAD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2"/>
                <w:szCs w:val="32"/>
              </w:rPr>
              <w:t>一等奖</w:t>
            </w:r>
          </w:p>
        </w:tc>
        <w:tc>
          <w:tcPr>
            <w:tcW w:w="1843" w:type="dxa"/>
          </w:tcPr>
          <w:p w14:paraId="6807A17F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2"/>
                <w:szCs w:val="32"/>
              </w:rPr>
              <w:t>二等奖</w:t>
            </w:r>
          </w:p>
        </w:tc>
      </w:tr>
      <w:tr w:rsidR="002D79CE" w:rsidRPr="00A708B5" w14:paraId="37B010A7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2490BA3F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5F45CCFD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林学院</w:t>
            </w:r>
          </w:p>
        </w:tc>
        <w:tc>
          <w:tcPr>
            <w:tcW w:w="1872" w:type="dxa"/>
            <w:vAlign w:val="center"/>
          </w:tcPr>
          <w:p w14:paraId="13D5F867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12A74FE0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</w:tr>
      <w:tr w:rsidR="002D79CE" w:rsidRPr="00A708B5" w14:paraId="11AD03DC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787BAD0F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3BAB02D9" w14:textId="0C5AC29D" w:rsidR="002D79CE" w:rsidRPr="00A708B5" w:rsidRDefault="00631DE9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水土保持</w:t>
            </w:r>
            <w:r w:rsidR="002D79CE"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学院</w:t>
            </w:r>
          </w:p>
        </w:tc>
        <w:tc>
          <w:tcPr>
            <w:tcW w:w="1872" w:type="dxa"/>
            <w:vAlign w:val="center"/>
          </w:tcPr>
          <w:p w14:paraId="2A9915FA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4DECD4D0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</w:tr>
      <w:tr w:rsidR="002D79CE" w:rsidRPr="00A708B5" w14:paraId="6AE7F65B" w14:textId="77777777" w:rsidTr="00725407">
        <w:trPr>
          <w:trHeight w:val="272"/>
          <w:jc w:val="center"/>
        </w:trPr>
        <w:tc>
          <w:tcPr>
            <w:tcW w:w="1000" w:type="dxa"/>
            <w:vAlign w:val="center"/>
          </w:tcPr>
          <w:p w14:paraId="3579CFA9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1D205DD7" w14:textId="560414DD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生物</w:t>
            </w:r>
            <w:r w:rsidR="00631DE9"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科学与技术</w:t>
            </w: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学院</w:t>
            </w:r>
          </w:p>
        </w:tc>
        <w:tc>
          <w:tcPr>
            <w:tcW w:w="1872" w:type="dxa"/>
            <w:vAlign w:val="center"/>
          </w:tcPr>
          <w:p w14:paraId="7DBCB39B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4B432B7B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</w:tr>
      <w:tr w:rsidR="002D79CE" w:rsidRPr="00A708B5" w14:paraId="063F738A" w14:textId="77777777" w:rsidTr="00725407">
        <w:trPr>
          <w:trHeight w:val="272"/>
          <w:jc w:val="center"/>
        </w:trPr>
        <w:tc>
          <w:tcPr>
            <w:tcW w:w="1000" w:type="dxa"/>
            <w:vAlign w:val="center"/>
          </w:tcPr>
          <w:p w14:paraId="5FE2F7BE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21472970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园林学院</w:t>
            </w:r>
          </w:p>
        </w:tc>
        <w:tc>
          <w:tcPr>
            <w:tcW w:w="1872" w:type="dxa"/>
            <w:vAlign w:val="center"/>
          </w:tcPr>
          <w:p w14:paraId="420D795E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19F5D029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</w:tr>
      <w:tr w:rsidR="002D79CE" w:rsidRPr="00A708B5" w14:paraId="69CF29E2" w14:textId="77777777" w:rsidTr="00725407">
        <w:trPr>
          <w:trHeight w:val="272"/>
          <w:jc w:val="center"/>
        </w:trPr>
        <w:tc>
          <w:tcPr>
            <w:tcW w:w="1000" w:type="dxa"/>
            <w:vAlign w:val="center"/>
          </w:tcPr>
          <w:p w14:paraId="4B4022EA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7688442B" w14:textId="491300B0" w:rsidR="002D79CE" w:rsidRPr="00A708B5" w:rsidRDefault="00631DE9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经济管理</w:t>
            </w:r>
            <w:r w:rsidR="002D79CE"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学院</w:t>
            </w:r>
          </w:p>
        </w:tc>
        <w:tc>
          <w:tcPr>
            <w:tcW w:w="1872" w:type="dxa"/>
            <w:vAlign w:val="center"/>
          </w:tcPr>
          <w:p w14:paraId="64AC2BAA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3C141750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</w:tr>
      <w:tr w:rsidR="002D79CE" w:rsidRPr="00A708B5" w14:paraId="4A16D4DF" w14:textId="77777777" w:rsidTr="00725407">
        <w:trPr>
          <w:trHeight w:val="272"/>
          <w:jc w:val="center"/>
        </w:trPr>
        <w:tc>
          <w:tcPr>
            <w:tcW w:w="1000" w:type="dxa"/>
            <w:vAlign w:val="center"/>
          </w:tcPr>
          <w:p w14:paraId="4B86AA6D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084503F3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工学院</w:t>
            </w:r>
          </w:p>
        </w:tc>
        <w:tc>
          <w:tcPr>
            <w:tcW w:w="1872" w:type="dxa"/>
            <w:vAlign w:val="center"/>
          </w:tcPr>
          <w:p w14:paraId="5AB5276A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72B5F8CD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 w:rsidR="002D79CE" w:rsidRPr="00A708B5" w14:paraId="554FAB4B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68F1475A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0B4B2775" w14:textId="3D6F6ED6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材料</w:t>
            </w:r>
            <w:r w:rsidR="00631DE9"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科学与技术</w:t>
            </w: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学院</w:t>
            </w:r>
          </w:p>
        </w:tc>
        <w:tc>
          <w:tcPr>
            <w:tcW w:w="1872" w:type="dxa"/>
            <w:vAlign w:val="center"/>
          </w:tcPr>
          <w:p w14:paraId="5D356C39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6585B3CD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</w:tr>
      <w:tr w:rsidR="002D79CE" w:rsidRPr="00A708B5" w14:paraId="1F28C782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6C6B44B2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6A374271" w14:textId="3A0C6BA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人文</w:t>
            </w:r>
            <w:r w:rsidR="00631DE9"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社会科学</w:t>
            </w: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学院</w:t>
            </w:r>
          </w:p>
        </w:tc>
        <w:tc>
          <w:tcPr>
            <w:tcW w:w="1872" w:type="dxa"/>
            <w:vAlign w:val="center"/>
          </w:tcPr>
          <w:p w14:paraId="64FCEAE6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55CC7170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2D79CE" w:rsidRPr="00A708B5" w14:paraId="19C9A4F1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7A7A7654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471A65E2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外语学院</w:t>
            </w:r>
          </w:p>
        </w:tc>
        <w:tc>
          <w:tcPr>
            <w:tcW w:w="1872" w:type="dxa"/>
            <w:vAlign w:val="center"/>
          </w:tcPr>
          <w:p w14:paraId="5AC36232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149B02DD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2D79CE" w:rsidRPr="00A708B5" w14:paraId="47575D2C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67C95E0E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332A3B3E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信息学院</w:t>
            </w:r>
          </w:p>
        </w:tc>
        <w:tc>
          <w:tcPr>
            <w:tcW w:w="1872" w:type="dxa"/>
            <w:vAlign w:val="center"/>
          </w:tcPr>
          <w:p w14:paraId="762F9289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1A1589E2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 w:rsidR="002D79CE" w:rsidRPr="00A708B5" w14:paraId="4AD135AD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7D9E320E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38F33175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理学院</w:t>
            </w:r>
          </w:p>
        </w:tc>
        <w:tc>
          <w:tcPr>
            <w:tcW w:w="1872" w:type="dxa"/>
            <w:vAlign w:val="center"/>
          </w:tcPr>
          <w:p w14:paraId="64BD1E68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464471DE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2D79CE" w:rsidRPr="00A708B5" w14:paraId="7F3A8F00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57051A7E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79D63C25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自然保护区学院</w:t>
            </w:r>
          </w:p>
        </w:tc>
        <w:tc>
          <w:tcPr>
            <w:tcW w:w="1872" w:type="dxa"/>
            <w:vAlign w:val="center"/>
          </w:tcPr>
          <w:p w14:paraId="2ACE589F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492A84EF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 w:rsidR="002D79CE" w:rsidRPr="00A708B5" w14:paraId="1C816126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048CEC76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2D582F47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环境科学与工程学院</w:t>
            </w:r>
          </w:p>
        </w:tc>
        <w:tc>
          <w:tcPr>
            <w:tcW w:w="1872" w:type="dxa"/>
            <w:vAlign w:val="center"/>
          </w:tcPr>
          <w:p w14:paraId="2B1A8A6A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343CD342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 w:rsidR="002D79CE" w:rsidRPr="00A708B5" w14:paraId="02ADD7F4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2A789DF0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704FBD54" w14:textId="098AB65F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艺术</w:t>
            </w:r>
            <w:r w:rsidR="00631DE9"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设计</w:t>
            </w: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学院</w:t>
            </w:r>
          </w:p>
        </w:tc>
        <w:tc>
          <w:tcPr>
            <w:tcW w:w="1872" w:type="dxa"/>
            <w:vAlign w:val="center"/>
          </w:tcPr>
          <w:p w14:paraId="3E1F21BF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4B5E7B52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2D79CE" w:rsidRPr="00A708B5" w14:paraId="5C31BAD8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624252FA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25762886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马克思主义学院</w:t>
            </w:r>
          </w:p>
        </w:tc>
        <w:tc>
          <w:tcPr>
            <w:tcW w:w="1872" w:type="dxa"/>
            <w:vAlign w:val="center"/>
          </w:tcPr>
          <w:p w14:paraId="40FD7625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56AA3EA2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2D79CE" w:rsidRPr="00A708B5" w14:paraId="5B0C647B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7AD9E32E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13ED5F70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草业与草原学院</w:t>
            </w:r>
          </w:p>
        </w:tc>
        <w:tc>
          <w:tcPr>
            <w:tcW w:w="1872" w:type="dxa"/>
            <w:vAlign w:val="center"/>
          </w:tcPr>
          <w:p w14:paraId="14730BC1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1C96AA35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2D79CE" w:rsidRPr="00A708B5" w14:paraId="15668CEF" w14:textId="77777777" w:rsidTr="00725407">
        <w:trPr>
          <w:trHeight w:val="257"/>
          <w:jc w:val="center"/>
        </w:trPr>
        <w:tc>
          <w:tcPr>
            <w:tcW w:w="1000" w:type="dxa"/>
            <w:vAlign w:val="center"/>
          </w:tcPr>
          <w:p w14:paraId="0577A97D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5AADDBFA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体育部</w:t>
            </w:r>
          </w:p>
        </w:tc>
        <w:tc>
          <w:tcPr>
            <w:tcW w:w="1872" w:type="dxa"/>
            <w:vAlign w:val="center"/>
          </w:tcPr>
          <w:p w14:paraId="5ADCEF2B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68D02D4B" w14:textId="77777777" w:rsidR="002D79CE" w:rsidRPr="00A708B5" w:rsidRDefault="002D79CE" w:rsidP="00A708B5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708B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</w:tr>
    </w:tbl>
    <w:p w14:paraId="1C622778" w14:textId="77777777" w:rsidR="00A708B5" w:rsidRDefault="00A708B5" w:rsidP="00A708B5">
      <w:pPr>
        <w:pStyle w:val="a5"/>
        <w:spacing w:before="0" w:beforeAutospacing="0" w:after="0" w:afterAutospacing="0" w:line="560" w:lineRule="exact"/>
        <w:ind w:left="480"/>
        <w:rPr>
          <w:rFonts w:ascii="仿宋_GB2312" w:eastAsia="仿宋_GB2312" w:hAnsi="华文仿宋"/>
          <w:b/>
          <w:color w:val="3F3F3F"/>
          <w:sz w:val="32"/>
          <w:szCs w:val="32"/>
        </w:rPr>
      </w:pPr>
    </w:p>
    <w:p w14:paraId="1A397BE0" w14:textId="77777777" w:rsidR="002D79CE" w:rsidRPr="00A309E9" w:rsidRDefault="002D79CE" w:rsidP="00A309E9">
      <w:pPr>
        <w:pStyle w:val="a5"/>
        <w:numPr>
          <w:ilvl w:val="0"/>
          <w:numId w:val="1"/>
        </w:numPr>
        <w:spacing w:before="0" w:beforeAutospacing="0" w:after="0" w:afterAutospacing="0" w:line="560" w:lineRule="exact"/>
        <w:ind w:left="0" w:firstLineChars="177" w:firstLine="566"/>
        <w:rPr>
          <w:rFonts w:ascii="黑体" w:eastAsia="黑体" w:hAnsi="黑体"/>
          <w:color w:val="3F3F3F"/>
          <w:sz w:val="32"/>
          <w:szCs w:val="32"/>
        </w:rPr>
      </w:pPr>
      <w:r w:rsidRPr="00A309E9">
        <w:rPr>
          <w:rFonts w:ascii="黑体" w:eastAsia="黑体" w:hAnsi="黑体" w:hint="eastAsia"/>
          <w:color w:val="3F3F3F"/>
          <w:sz w:val="32"/>
          <w:szCs w:val="32"/>
        </w:rPr>
        <w:lastRenderedPageBreak/>
        <w:t>报送材料要求和时间安排</w:t>
      </w:r>
    </w:p>
    <w:p w14:paraId="2A520C0E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2"/>
        </w:rPr>
      </w:pPr>
      <w:r w:rsidRPr="00A708B5">
        <w:rPr>
          <w:rFonts w:ascii="仿宋_GB2312" w:eastAsia="仿宋_GB2312" w:hAnsi="华文仿宋" w:cs="宋体" w:hint="eastAsia"/>
          <w:color w:val="3F3F3F"/>
          <w:kern w:val="0"/>
          <w:sz w:val="32"/>
          <w:szCs w:val="32"/>
        </w:rPr>
        <w:t>经学院评审推荐的论文，须按要求填写《北京林业大学优秀青年科技论文奖申请表》，参评论文所载刊物的封面、目录、全文以及有关论文的获奖、引用等情况的证明材料均作为附件材料，与申请表合订成册。参评论文为外文的，需同时附送申报论文题目和摘要的中文翻译稿。</w:t>
      </w:r>
    </w:p>
    <w:p w14:paraId="28A53A19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2"/>
        </w:rPr>
      </w:pPr>
      <w:r w:rsidRPr="00A708B5">
        <w:rPr>
          <w:rFonts w:ascii="仿宋_GB2312" w:eastAsia="仿宋_GB2312" w:hAnsi="华文仿宋" w:cs="宋体" w:hint="eastAsia"/>
          <w:color w:val="3F3F3F"/>
          <w:kern w:val="0"/>
          <w:sz w:val="32"/>
          <w:szCs w:val="32"/>
        </w:rPr>
        <w:t>各单位可根据实际情况自行增设其他条件。</w:t>
      </w:r>
    </w:p>
    <w:p w14:paraId="65B28FB8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2"/>
        </w:rPr>
      </w:pPr>
      <w:r w:rsidRPr="00A708B5">
        <w:rPr>
          <w:rFonts w:ascii="仿宋_GB2312" w:eastAsia="仿宋_GB2312" w:hAnsi="华文仿宋" w:cs="宋体" w:hint="eastAsia"/>
          <w:color w:val="3F3F3F"/>
          <w:kern w:val="0"/>
          <w:sz w:val="32"/>
          <w:szCs w:val="32"/>
        </w:rPr>
        <w:t>各单位统一报送参评材料，明细如下：</w:t>
      </w:r>
    </w:p>
    <w:p w14:paraId="0E40805B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2"/>
        </w:rPr>
      </w:pPr>
      <w:r w:rsidRPr="00A708B5">
        <w:rPr>
          <w:rFonts w:ascii="仿宋_GB2312" w:eastAsia="仿宋_GB2312" w:hAnsi="华文仿宋" w:cs="宋体" w:hint="eastAsia"/>
          <w:color w:val="3F3F3F"/>
          <w:kern w:val="0"/>
          <w:sz w:val="32"/>
          <w:szCs w:val="32"/>
        </w:rPr>
        <w:t>1.《北京林业大学优秀青年科技论文奖汇总表》纸质件1份,电子版发至联系人邮箱；</w:t>
      </w:r>
    </w:p>
    <w:p w14:paraId="5B88D5DC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2"/>
        </w:rPr>
      </w:pPr>
      <w:r w:rsidRPr="00A708B5">
        <w:rPr>
          <w:rFonts w:ascii="仿宋_GB2312" w:eastAsia="仿宋_GB2312" w:hAnsi="华文仿宋" w:cs="宋体" w:hint="eastAsia"/>
          <w:color w:val="3F3F3F"/>
          <w:kern w:val="0"/>
          <w:sz w:val="32"/>
          <w:szCs w:val="32"/>
        </w:rPr>
        <w:t>2.参评论文的申请材料（合订册）纸质件，一式1份。</w:t>
      </w:r>
    </w:p>
    <w:p w14:paraId="2B81389B" w14:textId="425781B1" w:rsidR="002D79CE" w:rsidRPr="00A708B5" w:rsidRDefault="002D79CE" w:rsidP="00A708B5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华文仿宋"/>
          <w:color w:val="3F3F3F"/>
          <w:sz w:val="32"/>
          <w:szCs w:val="32"/>
        </w:rPr>
      </w:pP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12月</w:t>
      </w:r>
      <w:r w:rsidR="00292012" w:rsidRPr="00A708B5">
        <w:rPr>
          <w:rFonts w:ascii="仿宋_GB2312" w:eastAsia="仿宋_GB2312" w:hAnsi="华文仿宋" w:hint="eastAsia"/>
          <w:color w:val="3F3F3F"/>
          <w:sz w:val="32"/>
          <w:szCs w:val="32"/>
        </w:rPr>
        <w:t>10</w:t>
      </w: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日（周一）：发布评奖通知；</w:t>
      </w:r>
    </w:p>
    <w:p w14:paraId="17656A6D" w14:textId="55289665" w:rsidR="002D79CE" w:rsidRPr="00A708B5" w:rsidRDefault="002D79CE" w:rsidP="00A708B5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华文仿宋"/>
          <w:color w:val="3F3F3F"/>
          <w:sz w:val="32"/>
          <w:szCs w:val="32"/>
        </w:rPr>
      </w:pP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12月</w:t>
      </w:r>
      <w:r w:rsidR="00292012" w:rsidRPr="00A708B5">
        <w:rPr>
          <w:rFonts w:ascii="仿宋_GB2312" w:eastAsia="仿宋_GB2312" w:hAnsi="华文仿宋" w:hint="eastAsia"/>
          <w:color w:val="3F3F3F"/>
          <w:sz w:val="32"/>
          <w:szCs w:val="32"/>
        </w:rPr>
        <w:t>2</w:t>
      </w:r>
      <w:r w:rsidR="00DC5369" w:rsidRPr="00A708B5">
        <w:rPr>
          <w:rFonts w:ascii="仿宋_GB2312" w:eastAsia="仿宋_GB2312" w:hAnsi="华文仿宋" w:hint="eastAsia"/>
          <w:color w:val="3F3F3F"/>
          <w:sz w:val="32"/>
          <w:szCs w:val="32"/>
        </w:rPr>
        <w:t>8</w:t>
      </w: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日（周</w:t>
      </w:r>
      <w:r w:rsidR="00DC5369" w:rsidRPr="00A708B5">
        <w:rPr>
          <w:rFonts w:ascii="仿宋_GB2312" w:eastAsia="仿宋_GB2312" w:hAnsi="华文仿宋" w:hint="eastAsia"/>
          <w:color w:val="3F3F3F"/>
          <w:sz w:val="32"/>
          <w:szCs w:val="32"/>
        </w:rPr>
        <w:t>五</w:t>
      </w: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）：各单位提交评奖材料；</w:t>
      </w:r>
    </w:p>
    <w:p w14:paraId="28B0A274" w14:textId="77777777" w:rsidR="002D79CE" w:rsidRPr="00A708B5" w:rsidRDefault="002D79CE" w:rsidP="00A708B5">
      <w:pPr>
        <w:pStyle w:val="a5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华文仿宋"/>
          <w:color w:val="3F3F3F"/>
          <w:sz w:val="32"/>
          <w:szCs w:val="32"/>
        </w:rPr>
      </w:pPr>
      <w:r w:rsidRPr="00A708B5">
        <w:rPr>
          <w:rFonts w:ascii="仿宋_GB2312" w:eastAsia="仿宋_GB2312" w:hAnsi="华文仿宋" w:hint="eastAsia"/>
          <w:color w:val="3F3F3F"/>
          <w:sz w:val="32"/>
          <w:szCs w:val="32"/>
        </w:rPr>
        <w:t>12月底：公布评奖结果。</w:t>
      </w:r>
    </w:p>
    <w:p w14:paraId="7214BEA4" w14:textId="77777777" w:rsidR="002D79CE" w:rsidRPr="00A708B5" w:rsidRDefault="002D79CE" w:rsidP="00A708B5">
      <w:pPr>
        <w:adjustRightInd w:val="0"/>
        <w:snapToGrid w:val="0"/>
        <w:spacing w:line="560" w:lineRule="exact"/>
        <w:ind w:firstLineChars="450" w:firstLine="1446"/>
        <w:rPr>
          <w:rFonts w:ascii="仿宋_GB2312" w:eastAsia="仿宋_GB2312" w:hAnsi="华文仿宋"/>
          <w:b/>
          <w:color w:val="3F3F3F"/>
          <w:sz w:val="32"/>
          <w:szCs w:val="32"/>
        </w:rPr>
      </w:pPr>
    </w:p>
    <w:p w14:paraId="1B55013A" w14:textId="7127F98D" w:rsidR="002D79CE" w:rsidRPr="00A708B5" w:rsidRDefault="00A309E9" w:rsidP="00A708B5">
      <w:pPr>
        <w:adjustRightInd w:val="0"/>
        <w:snapToGrid w:val="0"/>
        <w:spacing w:line="560" w:lineRule="exact"/>
        <w:jc w:val="left"/>
        <w:rPr>
          <w:rFonts w:ascii="仿宋_GB2312" w:eastAsia="仿宋_GB2312" w:hAnsi="华文仿宋"/>
          <w:color w:val="3F3F3F"/>
          <w:sz w:val="32"/>
          <w:szCs w:val="32"/>
        </w:rPr>
      </w:pPr>
      <w:r>
        <w:rPr>
          <w:rFonts w:ascii="仿宋_GB2312" w:eastAsia="仿宋_GB2312" w:hAnsi="华文仿宋" w:hint="eastAsia"/>
          <w:color w:val="3F3F3F"/>
          <w:sz w:val="32"/>
          <w:szCs w:val="32"/>
        </w:rPr>
        <w:t xml:space="preserve">    </w:t>
      </w:r>
      <w:r w:rsidR="002D79CE" w:rsidRPr="00A708B5">
        <w:rPr>
          <w:rFonts w:ascii="仿宋_GB2312" w:eastAsia="仿宋_GB2312" w:hAnsi="华文仿宋" w:hint="eastAsia"/>
          <w:color w:val="3F3F3F"/>
          <w:sz w:val="32"/>
          <w:szCs w:val="32"/>
        </w:rPr>
        <w:t>联 系 人：勾 悦</w:t>
      </w:r>
      <w:r w:rsidR="00A708B5">
        <w:rPr>
          <w:rFonts w:ascii="仿宋_GB2312" w:eastAsia="仿宋_GB2312" w:hAnsi="华文仿宋" w:hint="eastAsia"/>
          <w:color w:val="3F3F3F"/>
          <w:sz w:val="32"/>
          <w:szCs w:val="32"/>
        </w:rPr>
        <w:t>、</w:t>
      </w:r>
      <w:r w:rsidR="002D79CE" w:rsidRPr="00A708B5">
        <w:rPr>
          <w:rFonts w:ascii="仿宋_GB2312" w:eastAsia="仿宋_GB2312" w:hAnsi="华文仿宋" w:hint="eastAsia"/>
          <w:color w:val="3F3F3F"/>
          <w:sz w:val="32"/>
          <w:szCs w:val="32"/>
        </w:rPr>
        <w:t>李红勋</w:t>
      </w:r>
    </w:p>
    <w:p w14:paraId="271CD3AE" w14:textId="5E1D762C" w:rsidR="002D79CE" w:rsidRPr="00A708B5" w:rsidRDefault="00A309E9" w:rsidP="00A708B5">
      <w:pPr>
        <w:adjustRightInd w:val="0"/>
        <w:snapToGrid w:val="0"/>
        <w:spacing w:line="560" w:lineRule="exact"/>
        <w:jc w:val="left"/>
        <w:rPr>
          <w:rFonts w:ascii="仿宋_GB2312" w:eastAsia="仿宋_GB2312" w:hAnsi="华文仿宋"/>
          <w:color w:val="3F3F3F"/>
          <w:sz w:val="32"/>
          <w:szCs w:val="32"/>
        </w:rPr>
      </w:pPr>
      <w:r>
        <w:rPr>
          <w:rFonts w:ascii="仿宋_GB2312" w:eastAsia="仿宋_GB2312" w:hAnsi="华文仿宋" w:hint="eastAsia"/>
          <w:color w:val="3F3F3F"/>
          <w:sz w:val="32"/>
          <w:szCs w:val="32"/>
        </w:rPr>
        <w:t xml:space="preserve">    </w:t>
      </w:r>
      <w:r w:rsidR="002D79CE" w:rsidRPr="00A708B5">
        <w:rPr>
          <w:rFonts w:ascii="仿宋_GB2312" w:eastAsia="仿宋_GB2312" w:hAnsi="华文仿宋" w:hint="eastAsia"/>
          <w:color w:val="3F3F3F"/>
          <w:sz w:val="32"/>
          <w:szCs w:val="32"/>
        </w:rPr>
        <w:t>联系方式：62337704</w:t>
      </w:r>
      <w:r w:rsidR="00A708B5">
        <w:rPr>
          <w:rFonts w:ascii="仿宋_GB2312" w:eastAsia="仿宋_GB2312" w:hAnsi="华文仿宋" w:hint="eastAsia"/>
          <w:color w:val="3F3F3F"/>
          <w:sz w:val="32"/>
          <w:szCs w:val="32"/>
        </w:rPr>
        <w:t>、</w:t>
      </w:r>
      <w:r w:rsidR="002D79CE" w:rsidRPr="00A708B5">
        <w:rPr>
          <w:rFonts w:ascii="仿宋_GB2312" w:eastAsia="仿宋_GB2312" w:hAnsi="华文仿宋" w:hint="eastAsia"/>
          <w:color w:val="3F3F3F"/>
          <w:sz w:val="32"/>
          <w:szCs w:val="32"/>
        </w:rPr>
        <w:t>62336106</w:t>
      </w:r>
    </w:p>
    <w:p w14:paraId="17F18A3D" w14:textId="2B4B5645" w:rsidR="002D79CE" w:rsidRPr="00A708B5" w:rsidRDefault="00A309E9" w:rsidP="00A708B5">
      <w:pPr>
        <w:adjustRightInd w:val="0"/>
        <w:snapToGrid w:val="0"/>
        <w:spacing w:line="560" w:lineRule="exact"/>
        <w:jc w:val="left"/>
        <w:rPr>
          <w:rFonts w:ascii="仿宋_GB2312" w:eastAsia="仿宋_GB2312" w:hAnsi="华文仿宋"/>
          <w:color w:val="3F3F3F"/>
          <w:sz w:val="32"/>
          <w:szCs w:val="32"/>
        </w:rPr>
      </w:pPr>
      <w:r>
        <w:rPr>
          <w:rFonts w:ascii="仿宋_GB2312" w:eastAsia="仿宋_GB2312" w:hAnsi="华文仿宋" w:hint="eastAsia"/>
          <w:color w:val="3F3F3F"/>
          <w:sz w:val="32"/>
          <w:szCs w:val="32"/>
        </w:rPr>
        <w:t xml:space="preserve">    </w:t>
      </w:r>
      <w:r w:rsidR="002D79CE" w:rsidRPr="00A708B5">
        <w:rPr>
          <w:rFonts w:ascii="仿宋_GB2312" w:eastAsia="仿宋_GB2312" w:hAnsi="华文仿宋" w:hint="eastAsia"/>
          <w:color w:val="3F3F3F"/>
          <w:sz w:val="32"/>
          <w:szCs w:val="32"/>
        </w:rPr>
        <w:t>邮    箱：3143074376@qq.com</w:t>
      </w:r>
    </w:p>
    <w:p w14:paraId="2850F957" w14:textId="77777777" w:rsidR="002D79CE" w:rsidRPr="00A708B5" w:rsidRDefault="002D79CE" w:rsidP="00A708B5">
      <w:pPr>
        <w:adjustRightInd w:val="0"/>
        <w:snapToGrid w:val="0"/>
        <w:spacing w:line="560" w:lineRule="exact"/>
        <w:rPr>
          <w:rFonts w:ascii="仿宋_GB2312" w:eastAsia="仿宋_GB2312" w:hAnsi="华文仿宋" w:cs="宋体"/>
          <w:color w:val="3F3F3F"/>
          <w:kern w:val="0"/>
          <w:sz w:val="32"/>
          <w:szCs w:val="32"/>
        </w:rPr>
      </w:pPr>
    </w:p>
    <w:p w14:paraId="7C393D4A" w14:textId="11D559A6" w:rsidR="002D79CE" w:rsidRPr="00A708B5" w:rsidRDefault="00A309E9" w:rsidP="00EE7A72">
      <w:pPr>
        <w:adjustRightInd w:val="0"/>
        <w:snapToGrid w:val="0"/>
        <w:spacing w:line="560" w:lineRule="exact"/>
        <w:ind w:left="1558" w:hangingChars="487" w:hanging="1558"/>
        <w:rPr>
          <w:rFonts w:ascii="仿宋_GB2312" w:eastAsia="仿宋_GB2312" w:hAnsi="华文仿宋" w:cs="宋体"/>
          <w:color w:val="3F3F3F"/>
          <w:kern w:val="0"/>
          <w:sz w:val="32"/>
          <w:szCs w:val="32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2"/>
          <w:szCs w:val="32"/>
        </w:rPr>
        <w:t xml:space="preserve">    </w:t>
      </w:r>
    </w:p>
    <w:p w14:paraId="5E2BB83F" w14:textId="77777777" w:rsidR="00631DE9" w:rsidRPr="00A708B5" w:rsidRDefault="00631DE9" w:rsidP="00A309E9">
      <w:pPr>
        <w:spacing w:line="560" w:lineRule="exact"/>
        <w:ind w:leftChars="742" w:left="1558"/>
        <w:rPr>
          <w:rFonts w:ascii="仿宋_GB2312" w:eastAsia="仿宋_GB2312"/>
          <w:sz w:val="32"/>
          <w:szCs w:val="32"/>
        </w:rPr>
        <w:sectPr w:rsidR="00631DE9" w:rsidRPr="00A708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B04DFDA" w14:textId="0AFCAB00" w:rsidR="00DC5369" w:rsidRPr="00EE7A72" w:rsidRDefault="00A708B5" w:rsidP="00DC5369">
      <w:pPr>
        <w:rPr>
          <w:rFonts w:ascii="黑体" w:eastAsia="黑体" w:hAnsi="黑体"/>
          <w:sz w:val="32"/>
        </w:rPr>
      </w:pPr>
      <w:r w:rsidRPr="00EE7A72">
        <w:rPr>
          <w:rFonts w:ascii="黑体" w:eastAsia="黑体" w:hAnsi="黑体" w:hint="eastAsia"/>
          <w:sz w:val="32"/>
        </w:rPr>
        <w:lastRenderedPageBreak/>
        <w:t>附</w:t>
      </w:r>
      <w:r w:rsidR="00EE7A72">
        <w:rPr>
          <w:rFonts w:ascii="黑体" w:eastAsia="黑体" w:hAnsi="黑体" w:hint="eastAsia"/>
          <w:sz w:val="32"/>
        </w:rPr>
        <w:t xml:space="preserve"> </w:t>
      </w:r>
      <w:r w:rsidRPr="00EE7A72">
        <w:rPr>
          <w:rFonts w:ascii="黑体" w:eastAsia="黑体" w:hAnsi="黑体" w:hint="eastAsia"/>
          <w:sz w:val="32"/>
        </w:rPr>
        <w:t>件</w:t>
      </w:r>
    </w:p>
    <w:p w14:paraId="1DEDE5E2" w14:textId="77777777" w:rsidR="00DC5369" w:rsidRPr="00DC5369" w:rsidRDefault="00DC5369" w:rsidP="00DC5369"/>
    <w:p w14:paraId="6E779CC5" w14:textId="20B6550B" w:rsidR="00631DE9" w:rsidRPr="00DE7265" w:rsidRDefault="00631DE9" w:rsidP="00DE7265">
      <w:pPr>
        <w:spacing w:afterLines="50" w:after="156" w:line="540" w:lineRule="exact"/>
        <w:jc w:val="center"/>
        <w:rPr>
          <w:rFonts w:ascii="小标宋" w:eastAsia="小标宋" w:hAnsi="黑体"/>
          <w:bCs/>
          <w:spacing w:val="-18"/>
          <w:sz w:val="44"/>
          <w:szCs w:val="44"/>
        </w:rPr>
      </w:pPr>
      <w:r w:rsidRPr="00DE7265">
        <w:rPr>
          <w:rFonts w:ascii="小标宋" w:eastAsia="小标宋" w:hAnsi="黑体" w:hint="eastAsia"/>
          <w:bCs/>
          <w:spacing w:val="-18"/>
          <w:sz w:val="44"/>
          <w:szCs w:val="44"/>
        </w:rPr>
        <w:t>北京林业大学第七届优秀青年科技论文奖申请表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54"/>
        <w:gridCol w:w="1032"/>
        <w:gridCol w:w="1267"/>
        <w:gridCol w:w="360"/>
        <w:gridCol w:w="1114"/>
        <w:gridCol w:w="1382"/>
        <w:gridCol w:w="613"/>
        <w:gridCol w:w="797"/>
        <w:gridCol w:w="865"/>
      </w:tblGrid>
      <w:tr w:rsidR="00631DE9" w14:paraId="5373CCEE" w14:textId="77777777" w:rsidTr="00DC5369">
        <w:trPr>
          <w:trHeight w:val="82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2FBE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  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87BB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694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86D9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675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出生年月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F61E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87AE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职称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138D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631DE9" w14:paraId="5EB70FB4" w14:textId="77777777" w:rsidTr="00DC5369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B5F5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论文名称</w:t>
            </w:r>
          </w:p>
          <w:p w14:paraId="6A163644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（中英）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CCCBB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631DE9" w14:paraId="29035C5A" w14:textId="77777777" w:rsidTr="00DC5369">
        <w:trPr>
          <w:trHeight w:val="55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24A47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申请奖级</w:t>
            </w:r>
          </w:p>
          <w:p w14:paraId="17485020" w14:textId="77777777" w:rsidR="00631DE9" w:rsidRDefault="00631DE9" w:rsidP="00595C05">
            <w:pPr>
              <w:spacing w:line="276" w:lineRule="auto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（划“</w:t>
            </w:r>
            <w:r>
              <w:rPr>
                <w:rFonts w:ascii="仿宋_GB2312" w:eastAsia="仿宋_GB2312" w:hAnsi="宋体" w:hint="eastAsia"/>
                <w:sz w:val="18"/>
                <w:szCs w:val="18"/>
              </w:rPr>
              <w:t>√</w:t>
            </w:r>
            <w:r>
              <w:rPr>
                <w:rFonts w:ascii="仿宋_GB2312" w:eastAsia="仿宋_GB2312" w:hint="eastAsia"/>
                <w:sz w:val="18"/>
                <w:szCs w:val="18"/>
              </w:rPr>
              <w:t>”单选）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964B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一等奖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9DB3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二等奖</w:t>
            </w:r>
          </w:p>
        </w:tc>
        <w:tc>
          <w:tcPr>
            <w:tcW w:w="31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ECFCB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</w:rPr>
              <w:t>论文发表时间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66A92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631DE9" w14:paraId="48C4F964" w14:textId="77777777" w:rsidTr="00DC5369">
        <w:trPr>
          <w:trHeight w:val="741"/>
        </w:trPr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9F19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309D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C928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1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EBDE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8E33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631DE9" w14:paraId="49D114A7" w14:textId="77777777" w:rsidTr="00DC5369">
        <w:trPr>
          <w:trHeight w:val="117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5A61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刊物名称与影响因子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2BC5" w14:textId="77777777" w:rsidR="00631DE9" w:rsidRDefault="00631DE9" w:rsidP="00DC5369">
            <w:pPr>
              <w:spacing w:line="276" w:lineRule="auto"/>
              <w:rPr>
                <w:rFonts w:ascii="仿宋_GB2312" w:eastAsia="仿宋_GB2312"/>
                <w:sz w:val="28"/>
              </w:rPr>
            </w:pPr>
          </w:p>
          <w:p w14:paraId="62145DBB" w14:textId="77777777" w:rsidR="00DC5369" w:rsidRDefault="00DC5369" w:rsidP="00DC5369">
            <w:pPr>
              <w:spacing w:line="276" w:lineRule="auto"/>
              <w:rPr>
                <w:rFonts w:ascii="仿宋_GB2312" w:eastAsia="仿宋_GB2312"/>
                <w:sz w:val="28"/>
              </w:rPr>
            </w:pPr>
          </w:p>
          <w:p w14:paraId="37654BC3" w14:textId="77777777" w:rsidR="00DC5369" w:rsidRDefault="00DC5369" w:rsidP="00DC5369">
            <w:pPr>
              <w:spacing w:line="276" w:lineRule="auto"/>
              <w:rPr>
                <w:rFonts w:ascii="仿宋_GB2312" w:eastAsia="仿宋_GB2312"/>
                <w:sz w:val="28"/>
              </w:rPr>
            </w:pPr>
          </w:p>
          <w:p w14:paraId="6DB81380" w14:textId="3E2548C4" w:rsidR="00DC5369" w:rsidRDefault="00DC5369" w:rsidP="00DC5369">
            <w:pPr>
              <w:spacing w:line="276" w:lineRule="auto"/>
              <w:rPr>
                <w:rFonts w:ascii="仿宋_GB2312" w:eastAsia="仿宋_GB2312"/>
                <w:sz w:val="28"/>
              </w:rPr>
            </w:pPr>
          </w:p>
        </w:tc>
      </w:tr>
      <w:tr w:rsidR="00631DE9" w14:paraId="33AD4F2B" w14:textId="77777777" w:rsidTr="00DC5369">
        <w:trPr>
          <w:trHeight w:val="136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2DF2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科学发现或创新点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45AC" w14:textId="77777777" w:rsidR="00631DE9" w:rsidRDefault="00631DE9" w:rsidP="00DC5369">
            <w:pPr>
              <w:spacing w:line="276" w:lineRule="auto"/>
              <w:rPr>
                <w:rFonts w:ascii="仿宋_GB2312" w:eastAsia="仿宋_GB2312"/>
                <w:sz w:val="28"/>
              </w:rPr>
            </w:pPr>
          </w:p>
          <w:p w14:paraId="3145D76B" w14:textId="789508E1" w:rsidR="00DC5369" w:rsidRDefault="00DC536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  <w:p w14:paraId="0882A6D6" w14:textId="77777777" w:rsidR="00DC5369" w:rsidRDefault="00DC536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  <w:p w14:paraId="5579909A" w14:textId="4A36BEE3" w:rsidR="00DC5369" w:rsidRDefault="00DC536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631DE9" w14:paraId="5CBE4CB6" w14:textId="77777777" w:rsidTr="00DC5369">
        <w:trPr>
          <w:trHeight w:val="136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FBB1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学院</w:t>
            </w:r>
          </w:p>
          <w:p w14:paraId="453E6B53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评审意见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2792" w14:textId="77777777" w:rsidR="00631DE9" w:rsidRDefault="00631DE9" w:rsidP="00595C05">
            <w:pPr>
              <w:ind w:firstLineChars="1715" w:firstLine="3601"/>
              <w:rPr>
                <w:rFonts w:ascii="仿宋_GB2312" w:eastAsia="仿宋_GB2312" w:hAnsi="宋体"/>
              </w:rPr>
            </w:pPr>
          </w:p>
          <w:p w14:paraId="7C02CC66" w14:textId="2C97CB08" w:rsidR="00631DE9" w:rsidRDefault="00631DE9" w:rsidP="00595C05">
            <w:pPr>
              <w:ind w:firstLineChars="1715" w:firstLine="3601"/>
              <w:rPr>
                <w:rFonts w:ascii="仿宋_GB2312" w:eastAsia="仿宋_GB2312" w:hAnsi="宋体"/>
              </w:rPr>
            </w:pPr>
          </w:p>
          <w:p w14:paraId="5654C440" w14:textId="77777777" w:rsidR="00DC5369" w:rsidRDefault="00DC5369" w:rsidP="00DC5369">
            <w:pPr>
              <w:rPr>
                <w:rFonts w:ascii="仿宋_GB2312" w:eastAsia="仿宋_GB2312" w:hAnsi="宋体"/>
              </w:rPr>
            </w:pPr>
          </w:p>
          <w:p w14:paraId="64253EEC" w14:textId="77777777" w:rsidR="00DC5369" w:rsidRDefault="00DC5369" w:rsidP="00595C05">
            <w:pPr>
              <w:ind w:firstLineChars="1715" w:firstLine="3601"/>
              <w:rPr>
                <w:rFonts w:ascii="仿宋_GB2312" w:eastAsia="仿宋_GB2312" w:hAnsi="宋体"/>
              </w:rPr>
            </w:pPr>
          </w:p>
          <w:p w14:paraId="12686662" w14:textId="77777777" w:rsidR="00631DE9" w:rsidRDefault="00631DE9" w:rsidP="00595C05">
            <w:pPr>
              <w:ind w:firstLineChars="1715" w:firstLine="3601"/>
              <w:rPr>
                <w:rFonts w:ascii="仿宋_GB2312" w:eastAsia="仿宋_GB2312" w:hAnsi="宋体"/>
              </w:rPr>
            </w:pPr>
          </w:p>
          <w:p w14:paraId="4A2C84DC" w14:textId="77777777" w:rsidR="00631DE9" w:rsidRDefault="00631DE9" w:rsidP="00595C05">
            <w:pPr>
              <w:ind w:firstLineChars="2460" w:firstLine="516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评审专家组组长（签字）：</w:t>
            </w:r>
          </w:p>
          <w:p w14:paraId="28F1BBCC" w14:textId="77777777" w:rsidR="00631DE9" w:rsidRDefault="00631DE9" w:rsidP="00595C05">
            <w:pPr>
              <w:ind w:firstLineChars="1519" w:firstLine="3190"/>
            </w:pPr>
            <w:r>
              <w:rPr>
                <w:rFonts w:ascii="仿宋_GB2312" w:eastAsia="仿宋_GB2312" w:hAnsi="宋体" w:hint="eastAsia"/>
              </w:rPr>
              <w:t xml:space="preserve">                      年     月    日</w:t>
            </w:r>
          </w:p>
        </w:tc>
      </w:tr>
      <w:tr w:rsidR="00631DE9" w14:paraId="4BB49069" w14:textId="77777777" w:rsidTr="00DC5369">
        <w:trPr>
          <w:trHeight w:val="152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C686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53D2" w14:textId="03EBBE40" w:rsidR="00631DE9" w:rsidRDefault="00631DE9" w:rsidP="00DC5369">
            <w:pPr>
              <w:rPr>
                <w:rFonts w:ascii="仿宋_GB2312" w:eastAsia="仿宋_GB2312" w:hAnsi="宋体"/>
              </w:rPr>
            </w:pPr>
          </w:p>
          <w:p w14:paraId="05EE60EA" w14:textId="2508A54F" w:rsidR="00DC5369" w:rsidRDefault="00DC5369" w:rsidP="00595C05">
            <w:pPr>
              <w:ind w:firstLineChars="2400" w:firstLine="5040"/>
              <w:rPr>
                <w:rFonts w:ascii="仿宋_GB2312" w:eastAsia="仿宋_GB2312" w:hAnsi="宋体"/>
              </w:rPr>
            </w:pPr>
          </w:p>
          <w:p w14:paraId="57BA994C" w14:textId="762C87B9" w:rsidR="00DC5369" w:rsidRDefault="00DC5369" w:rsidP="00595C05">
            <w:pPr>
              <w:ind w:firstLineChars="2400" w:firstLine="5040"/>
              <w:rPr>
                <w:rFonts w:ascii="仿宋_GB2312" w:eastAsia="仿宋_GB2312" w:hAnsi="宋体"/>
              </w:rPr>
            </w:pPr>
          </w:p>
          <w:p w14:paraId="255FCC6E" w14:textId="77777777" w:rsidR="00DC2754" w:rsidRDefault="00DC2754" w:rsidP="00595C05">
            <w:pPr>
              <w:ind w:firstLineChars="2400" w:firstLine="5040"/>
              <w:rPr>
                <w:rFonts w:ascii="仿宋_GB2312" w:eastAsia="仿宋_GB2312" w:hAnsi="宋体"/>
              </w:rPr>
            </w:pPr>
          </w:p>
          <w:p w14:paraId="62399041" w14:textId="77777777" w:rsidR="00DC5369" w:rsidRDefault="00DC5369" w:rsidP="00595C05">
            <w:pPr>
              <w:ind w:firstLineChars="2400" w:firstLine="5040"/>
              <w:rPr>
                <w:rFonts w:ascii="仿宋_GB2312" w:eastAsia="仿宋_GB2312" w:hAnsi="宋体"/>
              </w:rPr>
            </w:pPr>
          </w:p>
          <w:p w14:paraId="22D47C21" w14:textId="77777777" w:rsidR="00631DE9" w:rsidRDefault="00631DE9" w:rsidP="00595C05">
            <w:pPr>
              <w:ind w:firstLineChars="2650" w:firstLine="5565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科技处（盖章）：</w:t>
            </w:r>
          </w:p>
          <w:p w14:paraId="4CAAB37D" w14:textId="77777777" w:rsidR="00631DE9" w:rsidRDefault="00631DE9" w:rsidP="00595C05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Ansi="宋体" w:hint="eastAsia"/>
              </w:rPr>
              <w:t xml:space="preserve">                                     年     月    日</w:t>
            </w:r>
          </w:p>
        </w:tc>
      </w:tr>
    </w:tbl>
    <w:p w14:paraId="6E7B7320" w14:textId="77777777" w:rsidR="00DC2754" w:rsidRDefault="00DC2754" w:rsidP="00DC5369"/>
    <w:p w14:paraId="5FEBE388" w14:textId="77777777" w:rsidR="00C45C58" w:rsidRDefault="00C45C58" w:rsidP="00DC5369">
      <w:pPr>
        <w:rPr>
          <w:rFonts w:ascii="黑体" w:eastAsia="黑体" w:hAnsi="黑体"/>
        </w:rPr>
      </w:pPr>
    </w:p>
    <w:p w14:paraId="781FB833" w14:textId="77777777" w:rsidR="00EE7A72" w:rsidRPr="00EE7A72" w:rsidRDefault="00EE7A72" w:rsidP="00EE7A72">
      <w:pPr>
        <w:rPr>
          <w:rFonts w:ascii="黑体" w:eastAsia="黑体" w:hAnsi="黑体"/>
          <w:sz w:val="32"/>
        </w:rPr>
      </w:pPr>
      <w:r w:rsidRPr="00EE7A72">
        <w:rPr>
          <w:rFonts w:ascii="黑体" w:eastAsia="黑体" w:hAnsi="黑体" w:hint="eastAsia"/>
          <w:sz w:val="32"/>
        </w:rPr>
        <w:lastRenderedPageBreak/>
        <w:t>附</w:t>
      </w:r>
      <w:r>
        <w:rPr>
          <w:rFonts w:ascii="黑体" w:eastAsia="黑体" w:hAnsi="黑体" w:hint="eastAsia"/>
          <w:sz w:val="32"/>
        </w:rPr>
        <w:t xml:space="preserve"> </w:t>
      </w:r>
      <w:r w:rsidRPr="00EE7A72">
        <w:rPr>
          <w:rFonts w:ascii="黑体" w:eastAsia="黑体" w:hAnsi="黑体" w:hint="eastAsia"/>
          <w:sz w:val="32"/>
        </w:rPr>
        <w:t>件</w:t>
      </w:r>
    </w:p>
    <w:p w14:paraId="3C7B93AA" w14:textId="77777777" w:rsidR="00DC5369" w:rsidRPr="00DC5369" w:rsidRDefault="00DC5369" w:rsidP="00DC5369"/>
    <w:p w14:paraId="05DBB218" w14:textId="77777777" w:rsidR="00631DE9" w:rsidRPr="00DE7265" w:rsidRDefault="00631DE9" w:rsidP="00631DE9">
      <w:pPr>
        <w:spacing w:line="540" w:lineRule="exact"/>
        <w:ind w:firstLineChars="150" w:firstLine="606"/>
        <w:rPr>
          <w:rFonts w:ascii="小标宋" w:eastAsia="小标宋" w:hAnsi="黑体" w:cs="Times New Roman"/>
          <w:bCs/>
          <w:spacing w:val="-18"/>
          <w:sz w:val="44"/>
          <w:szCs w:val="44"/>
        </w:rPr>
      </w:pPr>
      <w:r w:rsidRPr="00DE7265">
        <w:rPr>
          <w:rFonts w:ascii="小标宋" w:eastAsia="小标宋" w:hAnsi="黑体" w:cs="Times New Roman" w:hint="eastAsia"/>
          <w:bCs/>
          <w:spacing w:val="-18"/>
          <w:sz w:val="44"/>
          <w:szCs w:val="44"/>
        </w:rPr>
        <w:t>北京林业大学第七届优秀青年科技论文奖推荐汇总表</w:t>
      </w:r>
    </w:p>
    <w:p w14:paraId="584C04CE" w14:textId="77777777" w:rsidR="00631DE9" w:rsidRDefault="00631DE9" w:rsidP="00631DE9">
      <w:pPr>
        <w:ind w:leftChars="50" w:left="105" w:rightChars="50" w:right="105"/>
        <w:jc w:val="left"/>
        <w:rPr>
          <w:rFonts w:ascii="Calibri" w:eastAsia="宋体" w:hAnsi="Calibri" w:cs="Times New Roman"/>
          <w:sz w:val="28"/>
        </w:rPr>
      </w:pPr>
    </w:p>
    <w:p w14:paraId="7761349D" w14:textId="77777777" w:rsidR="00631DE9" w:rsidRDefault="00631DE9" w:rsidP="00631DE9">
      <w:pPr>
        <w:ind w:rightChars="50" w:right="105"/>
        <w:jc w:val="left"/>
        <w:rPr>
          <w:rFonts w:ascii="Calibri" w:eastAsia="宋体" w:hAnsi="Calibri" w:cs="Times New Roman"/>
          <w:sz w:val="28"/>
        </w:rPr>
      </w:pPr>
      <w:r>
        <w:rPr>
          <w:rFonts w:ascii="Calibri" w:eastAsia="宋体" w:hAnsi="Calibri" w:cs="Times New Roman" w:hint="eastAsia"/>
          <w:sz w:val="28"/>
        </w:rPr>
        <w:t>单</w:t>
      </w:r>
      <w:r>
        <w:rPr>
          <w:rFonts w:ascii="Calibri" w:eastAsia="宋体" w:hAnsi="Calibri" w:cs="Times New Roman" w:hint="eastAsia"/>
          <w:sz w:val="28"/>
        </w:rPr>
        <w:t xml:space="preserve"> </w:t>
      </w:r>
      <w:r>
        <w:rPr>
          <w:rFonts w:ascii="Calibri" w:eastAsia="宋体" w:hAnsi="Calibri" w:cs="Times New Roman" w:hint="eastAsia"/>
          <w:sz w:val="28"/>
        </w:rPr>
        <w:t>位</w:t>
      </w:r>
      <w:r>
        <w:rPr>
          <w:rFonts w:ascii="Calibri" w:eastAsia="宋体" w:hAnsi="Calibri" w:cs="Times New Roman" w:hint="eastAsia"/>
          <w:sz w:val="28"/>
        </w:rPr>
        <w:t>(</w:t>
      </w:r>
      <w:r>
        <w:rPr>
          <w:rFonts w:ascii="Calibri" w:eastAsia="宋体" w:hAnsi="Calibri" w:cs="Times New Roman" w:hint="eastAsia"/>
          <w:sz w:val="28"/>
        </w:rPr>
        <w:t>盖章</w:t>
      </w:r>
      <w:r>
        <w:rPr>
          <w:rFonts w:ascii="Calibri" w:eastAsia="宋体" w:hAnsi="Calibri" w:cs="Times New Roman" w:hint="eastAsia"/>
          <w:sz w:val="28"/>
        </w:rPr>
        <w:t>)</w:t>
      </w:r>
      <w:r>
        <w:rPr>
          <w:rFonts w:ascii="Calibri" w:eastAsia="宋体" w:hAnsi="Calibri" w:cs="Times New Roman" w:hint="eastAsia"/>
          <w:sz w:val="28"/>
        </w:rPr>
        <w:t>：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992"/>
        <w:gridCol w:w="1843"/>
        <w:gridCol w:w="1559"/>
        <w:gridCol w:w="1300"/>
        <w:gridCol w:w="2100"/>
        <w:gridCol w:w="2031"/>
      </w:tblGrid>
      <w:tr w:rsidR="00631DE9" w14:paraId="7DE1AF71" w14:textId="77777777" w:rsidTr="00DC5369">
        <w:trPr>
          <w:trHeight w:val="62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6CCF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321E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申请人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7878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论文题目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900E" w14:textId="77777777" w:rsidR="00631DE9" w:rsidRDefault="00631DE9" w:rsidP="00595C05">
            <w:pPr>
              <w:spacing w:line="380" w:lineRule="exact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期刊名称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1140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影响因子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8583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期刊源</w:t>
            </w:r>
          </w:p>
          <w:p w14:paraId="41AFD472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（</w:t>
            </w:r>
            <w:r>
              <w:rPr>
                <w:rFonts w:ascii="Calibri" w:eastAsia="宋体" w:hAnsi="Calibri" w:cs="Times New Roman" w:hint="eastAsia"/>
                <w:sz w:val="24"/>
              </w:rPr>
              <w:t>SCI</w:t>
            </w:r>
            <w:r>
              <w:rPr>
                <w:rFonts w:ascii="Calibri" w:eastAsia="宋体" w:hAnsi="Calibri" w:cs="Times New Roman" w:hint="eastAsia"/>
                <w:sz w:val="24"/>
              </w:rPr>
              <w:t>、</w:t>
            </w:r>
            <w:r>
              <w:rPr>
                <w:rFonts w:ascii="Calibri" w:eastAsia="宋体" w:hAnsi="Calibri" w:cs="Times New Roman" w:hint="eastAsia"/>
                <w:sz w:val="24"/>
              </w:rPr>
              <w:t>EI</w:t>
            </w:r>
            <w:r>
              <w:rPr>
                <w:rFonts w:ascii="Calibri" w:eastAsia="宋体" w:hAnsi="Calibri" w:cs="Times New Roman" w:hint="eastAsia"/>
                <w:sz w:val="24"/>
              </w:rPr>
              <w:t>等）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FBCC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拟申请奖项</w:t>
            </w:r>
          </w:p>
          <w:p w14:paraId="7649878A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等级</w:t>
            </w:r>
          </w:p>
        </w:tc>
      </w:tr>
      <w:tr w:rsidR="00631DE9" w14:paraId="1C84D347" w14:textId="77777777" w:rsidTr="00DC5369">
        <w:trPr>
          <w:trHeight w:val="60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7B0F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D5C6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F947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E54C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598B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0789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C4AC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</w:tr>
      <w:tr w:rsidR="00631DE9" w14:paraId="7980C373" w14:textId="77777777" w:rsidTr="00DC5369">
        <w:trPr>
          <w:trHeight w:val="62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07A3" w14:textId="77777777" w:rsidR="00631DE9" w:rsidRDefault="00631DE9" w:rsidP="00595C05">
            <w:pPr>
              <w:widowControl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BE92" w14:textId="77777777" w:rsidR="00631DE9" w:rsidRDefault="00631DE9" w:rsidP="00595C05">
            <w:pPr>
              <w:widowControl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D661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444A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D128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B231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C04B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</w:tr>
      <w:tr w:rsidR="00631DE9" w14:paraId="0F1F6A3C" w14:textId="77777777" w:rsidTr="00DC5369">
        <w:trPr>
          <w:trHeight w:val="5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1A8C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4BCB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89E8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56FB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C2E3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40EE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A25B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</w:tr>
      <w:tr w:rsidR="00631DE9" w14:paraId="7FA812E9" w14:textId="77777777" w:rsidTr="00DC5369">
        <w:trPr>
          <w:trHeight w:val="494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25DC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4D40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7268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D7AD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BDCC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0C8F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8E6F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</w:tr>
      <w:tr w:rsidR="00631DE9" w14:paraId="28B2DDCD" w14:textId="77777777" w:rsidTr="00DC5369">
        <w:trPr>
          <w:trHeight w:val="58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65A2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F4C2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886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528D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A4D8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C018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3973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</w:tr>
      <w:tr w:rsidR="00631DE9" w14:paraId="33BFE0FF" w14:textId="77777777" w:rsidTr="00DC5369">
        <w:trPr>
          <w:trHeight w:val="49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C009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0CCF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3EA2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BA18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24A0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FC44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BD81" w14:textId="77777777" w:rsidR="00631DE9" w:rsidRDefault="00631DE9" w:rsidP="00595C05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</w:tr>
    </w:tbl>
    <w:p w14:paraId="5968AE74" w14:textId="681A90A3" w:rsidR="00C079A4" w:rsidRPr="002D79CE" w:rsidRDefault="00C079A4"/>
    <w:sectPr w:rsidR="00C079A4" w:rsidRPr="002D79C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4E6E1" w14:textId="77777777" w:rsidR="00790DE8" w:rsidRDefault="00790DE8" w:rsidP="002D79CE">
      <w:r>
        <w:separator/>
      </w:r>
    </w:p>
  </w:endnote>
  <w:endnote w:type="continuationSeparator" w:id="0">
    <w:p w14:paraId="3C65ED6E" w14:textId="77777777" w:rsidR="00790DE8" w:rsidRDefault="00790DE8" w:rsidP="002D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0C446" w14:textId="77777777" w:rsidR="00790DE8" w:rsidRDefault="00790DE8" w:rsidP="002D79CE">
      <w:r>
        <w:separator/>
      </w:r>
    </w:p>
  </w:footnote>
  <w:footnote w:type="continuationSeparator" w:id="0">
    <w:p w14:paraId="7ED04547" w14:textId="77777777" w:rsidR="00790DE8" w:rsidRDefault="00790DE8" w:rsidP="002D7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815E2"/>
    <w:multiLevelType w:val="multilevel"/>
    <w:tmpl w:val="65B815E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3FF4"/>
    <w:rsid w:val="0012449F"/>
    <w:rsid w:val="00160740"/>
    <w:rsid w:val="00292012"/>
    <w:rsid w:val="002D79CE"/>
    <w:rsid w:val="00402EA9"/>
    <w:rsid w:val="00631DE9"/>
    <w:rsid w:val="006A229D"/>
    <w:rsid w:val="0072185A"/>
    <w:rsid w:val="00725407"/>
    <w:rsid w:val="00790DE8"/>
    <w:rsid w:val="00A309E9"/>
    <w:rsid w:val="00A658DC"/>
    <w:rsid w:val="00A708B5"/>
    <w:rsid w:val="00AB52A3"/>
    <w:rsid w:val="00B95BE8"/>
    <w:rsid w:val="00C079A4"/>
    <w:rsid w:val="00C45C58"/>
    <w:rsid w:val="00CA384D"/>
    <w:rsid w:val="00CE4A8E"/>
    <w:rsid w:val="00DC2754"/>
    <w:rsid w:val="00DC5369"/>
    <w:rsid w:val="00DE7265"/>
    <w:rsid w:val="00EE7A72"/>
    <w:rsid w:val="00F15235"/>
    <w:rsid w:val="00F9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132F9"/>
  <w15:chartTrackingRefBased/>
  <w15:docId w15:val="{84520A32-9FB2-4D05-B9D5-4BDF2F75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9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79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79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79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79CE"/>
    <w:rPr>
      <w:sz w:val="18"/>
      <w:szCs w:val="18"/>
    </w:rPr>
  </w:style>
  <w:style w:type="paragraph" w:styleId="a5">
    <w:name w:val="Normal (Web)"/>
    <w:basedOn w:val="a"/>
    <w:uiPriority w:val="99"/>
    <w:unhideWhenUsed/>
    <w:rsid w:val="002D79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31DE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31D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 go</dc:creator>
  <cp:keywords/>
  <dc:description/>
  <cp:lastModifiedBy>PC</cp:lastModifiedBy>
  <cp:revision>19</cp:revision>
  <cp:lastPrinted>2018-12-11T03:19:00Z</cp:lastPrinted>
  <dcterms:created xsi:type="dcterms:W3CDTF">2018-12-10T07:07:00Z</dcterms:created>
  <dcterms:modified xsi:type="dcterms:W3CDTF">2018-12-11T04:03:00Z</dcterms:modified>
</cp:coreProperties>
</file>