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3B" w:rsidRDefault="00B7152B" w:rsidP="00AE1A5B">
      <w:pPr>
        <w:spacing w:line="360" w:lineRule="exact"/>
        <w:jc w:val="center"/>
        <w:rPr>
          <w:rFonts w:eastAsia="华文中宋"/>
          <w:b/>
          <w:bCs/>
          <w:spacing w:val="20"/>
          <w:kern w:val="2"/>
          <w:sz w:val="36"/>
          <w:szCs w:val="36"/>
        </w:rPr>
      </w:pPr>
      <w:r>
        <w:rPr>
          <w:rFonts w:eastAsia="华文中宋"/>
          <w:b/>
          <w:bCs/>
          <w:spacing w:val="20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华文中宋"/>
          <w:b/>
          <w:bCs/>
          <w:spacing w:val="20"/>
          <w:sz w:val="36"/>
          <w:szCs w:val="36"/>
        </w:rPr>
        <w:instrText>ADDIN CNKISM.UserStyle</w:instrText>
      </w:r>
      <w:r>
        <w:rPr>
          <w:rFonts w:eastAsia="华文中宋"/>
          <w:b/>
          <w:bCs/>
          <w:spacing w:val="20"/>
          <w:sz w:val="36"/>
          <w:szCs w:val="36"/>
        </w:rPr>
      </w:r>
      <w:r>
        <w:rPr>
          <w:rFonts w:eastAsia="华文中宋"/>
          <w:b/>
          <w:bCs/>
          <w:spacing w:val="20"/>
          <w:sz w:val="36"/>
          <w:szCs w:val="36"/>
        </w:rPr>
        <w:fldChar w:fldCharType="end"/>
      </w:r>
      <w:r w:rsidR="000D15F1">
        <w:rPr>
          <w:rFonts w:eastAsia="华文中宋" w:hint="eastAsia"/>
          <w:b/>
          <w:bCs/>
          <w:spacing w:val="20"/>
          <w:sz w:val="36"/>
          <w:szCs w:val="36"/>
        </w:rPr>
        <w:t>北京市习近平新时代中国特色社会主义思想研究中心</w:t>
      </w:r>
      <w:r w:rsidR="0023623B" w:rsidRPr="00B51239">
        <w:rPr>
          <w:rFonts w:eastAsia="华文中宋" w:hint="eastAsia"/>
          <w:b/>
          <w:bCs/>
          <w:spacing w:val="20"/>
          <w:kern w:val="2"/>
          <w:sz w:val="36"/>
          <w:szCs w:val="36"/>
        </w:rPr>
        <w:t>项目成果鉴定表</w:t>
      </w:r>
    </w:p>
    <w:p w:rsidR="009C3175" w:rsidRPr="00433E56" w:rsidRDefault="009C3175" w:rsidP="00433E56">
      <w:pPr>
        <w:spacing w:line="240" w:lineRule="exact"/>
        <w:jc w:val="center"/>
        <w:rPr>
          <w:b/>
          <w:bCs/>
          <w:iCs/>
          <w:sz w:val="18"/>
          <w:szCs w:val="20"/>
        </w:rPr>
      </w:pPr>
      <w:r w:rsidRPr="00433E56">
        <w:rPr>
          <w:rFonts w:hint="eastAsia"/>
          <w:b/>
          <w:bCs/>
          <w:iCs/>
          <w:sz w:val="18"/>
          <w:szCs w:val="20"/>
        </w:rPr>
        <w:t>（</w:t>
      </w:r>
      <w:r w:rsidR="00CA4E56" w:rsidRPr="00433E56">
        <w:rPr>
          <w:rFonts w:hint="eastAsia"/>
          <w:b/>
          <w:bCs/>
          <w:iCs/>
          <w:sz w:val="18"/>
          <w:szCs w:val="20"/>
        </w:rPr>
        <w:t>项目</w:t>
      </w:r>
      <w:r w:rsidR="00045836" w:rsidRPr="00433E56">
        <w:rPr>
          <w:rFonts w:hint="eastAsia"/>
          <w:b/>
          <w:bCs/>
          <w:iCs/>
          <w:sz w:val="18"/>
          <w:szCs w:val="20"/>
        </w:rPr>
        <w:t>负责人</w:t>
      </w:r>
      <w:r w:rsidRPr="00433E56">
        <w:rPr>
          <w:b/>
          <w:bCs/>
          <w:iCs/>
          <w:sz w:val="18"/>
          <w:szCs w:val="20"/>
        </w:rPr>
        <w:t>仅</w:t>
      </w:r>
      <w:r w:rsidRPr="00433E56">
        <w:rPr>
          <w:rFonts w:hint="eastAsia"/>
          <w:b/>
          <w:bCs/>
          <w:iCs/>
          <w:sz w:val="18"/>
          <w:szCs w:val="20"/>
        </w:rPr>
        <w:t>需</w:t>
      </w:r>
      <w:r w:rsidRPr="00433E56">
        <w:rPr>
          <w:b/>
          <w:bCs/>
          <w:iCs/>
          <w:sz w:val="18"/>
          <w:szCs w:val="20"/>
        </w:rPr>
        <w:t>填写前两行</w:t>
      </w:r>
      <w:r w:rsidRPr="00433E56">
        <w:rPr>
          <w:rFonts w:hint="eastAsia"/>
          <w:b/>
          <w:bCs/>
          <w:iCs/>
          <w:sz w:val="18"/>
          <w:szCs w:val="20"/>
        </w:rPr>
        <w:t>）</w:t>
      </w:r>
    </w:p>
    <w:p w:rsidR="00390AFC" w:rsidRPr="00390AFC" w:rsidRDefault="00390AFC" w:rsidP="00AE1A5B">
      <w:pPr>
        <w:spacing w:line="360" w:lineRule="exact"/>
        <w:rPr>
          <w:vanish/>
        </w:rPr>
      </w:pPr>
    </w:p>
    <w:tbl>
      <w:tblPr>
        <w:tblpPr w:leftFromText="180" w:rightFromText="180" w:vertAnchor="text" w:horzAnchor="margin" w:tblpX="-90" w:tblpY="309"/>
        <w:tblOverlap w:val="never"/>
        <w:tblW w:w="23060" w:type="dxa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944"/>
        <w:gridCol w:w="525"/>
        <w:gridCol w:w="1603"/>
        <w:gridCol w:w="167"/>
        <w:gridCol w:w="1302"/>
        <w:gridCol w:w="425"/>
        <w:gridCol w:w="538"/>
        <w:gridCol w:w="992"/>
        <w:gridCol w:w="856"/>
        <w:gridCol w:w="165"/>
        <w:gridCol w:w="397"/>
        <w:gridCol w:w="737"/>
        <w:gridCol w:w="142"/>
        <w:gridCol w:w="1418"/>
        <w:gridCol w:w="1955"/>
        <w:gridCol w:w="454"/>
        <w:gridCol w:w="426"/>
        <w:gridCol w:w="2391"/>
        <w:gridCol w:w="3675"/>
        <w:gridCol w:w="3515"/>
      </w:tblGrid>
      <w:tr w:rsidR="00B51239" w:rsidTr="00AA2FD2">
        <w:trPr>
          <w:gridAfter w:val="2"/>
          <w:wAfter w:w="7190" w:type="dxa"/>
          <w:cantSplit/>
          <w:trHeight w:hRule="exact" w:val="284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39" w:rsidRPr="00534D64" w:rsidRDefault="00B51239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项目名称</w:t>
            </w:r>
            <w:r w:rsidR="00534D64">
              <w:rPr>
                <w:rFonts w:hint="eastAsia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7707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39" w:rsidRPr="00655118" w:rsidRDefault="00A50FE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iCs/>
                <w:sz w:val="18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39" w:rsidRPr="00534D64" w:rsidRDefault="00B51239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项目类别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39" w:rsidRPr="00534D64" w:rsidRDefault="00A50FE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239" w:rsidRPr="00534D64" w:rsidRDefault="00B51239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 w:rsidRPr="00061F89">
              <w:rPr>
                <w:rFonts w:hint="eastAsia"/>
                <w:b/>
                <w:bCs/>
                <w:sz w:val="18"/>
                <w:szCs w:val="20"/>
              </w:rPr>
              <w:t>总分</w:t>
            </w:r>
            <w:r w:rsidR="00AE3A84">
              <w:rPr>
                <w:rFonts w:hint="eastAsia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51239" w:rsidRPr="00534D64" w:rsidRDefault="00B51239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AA2FD2" w:rsidTr="00AA2FD2">
        <w:trPr>
          <w:cantSplit/>
          <w:trHeight w:hRule="exact" w:val="28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D2" w:rsidRPr="00534D64" w:rsidRDefault="00AA2FD2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成果名称</w:t>
            </w:r>
            <w:r>
              <w:rPr>
                <w:rFonts w:hint="eastAsia"/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5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FD2" w:rsidRPr="00534D64" w:rsidRDefault="00A50FE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iCs/>
                <w:sz w:val="18"/>
                <w:szCs w:val="20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FD2" w:rsidRPr="00534D64" w:rsidRDefault="00AA2FD2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最终</w:t>
            </w:r>
            <w:r>
              <w:rPr>
                <w:b/>
                <w:bCs/>
                <w:sz w:val="18"/>
                <w:szCs w:val="20"/>
              </w:rPr>
              <w:t>成果形式</w:t>
            </w:r>
          </w:p>
        </w:tc>
        <w:tc>
          <w:tcPr>
            <w:tcW w:w="5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FD2" w:rsidRPr="00534D64" w:rsidRDefault="00AA2FD2" w:rsidP="00433E56">
            <w:pPr>
              <w:spacing w:line="240" w:lineRule="exact"/>
              <w:ind w:firstLineChars="300" w:firstLine="542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A</w:t>
            </w:r>
            <w:r>
              <w:rPr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18"/>
                <w:szCs w:val="20"/>
              </w:rPr>
              <w:t>研究</w:t>
            </w:r>
            <w:r>
              <w:rPr>
                <w:b/>
                <w:bCs/>
                <w:sz w:val="18"/>
                <w:szCs w:val="20"/>
              </w:rPr>
              <w:t>报告</w:t>
            </w:r>
            <w:r>
              <w:rPr>
                <w:rFonts w:hint="eastAsia"/>
                <w:b/>
                <w:bCs/>
                <w:sz w:val="18"/>
                <w:szCs w:val="20"/>
              </w:rPr>
              <w:t xml:space="preserve"> </w:t>
            </w:r>
            <w:r>
              <w:rPr>
                <w:b/>
                <w:bCs/>
                <w:sz w:val="18"/>
                <w:szCs w:val="20"/>
              </w:rPr>
              <w:t xml:space="preserve">  B </w:t>
            </w:r>
            <w:r>
              <w:rPr>
                <w:rFonts w:hint="eastAsia"/>
                <w:b/>
                <w:bCs/>
                <w:sz w:val="18"/>
                <w:szCs w:val="20"/>
              </w:rPr>
              <w:t>专著</w:t>
            </w:r>
            <w:r>
              <w:rPr>
                <w:rFonts w:hint="eastAsia"/>
                <w:b/>
                <w:bCs/>
                <w:sz w:val="18"/>
                <w:szCs w:val="20"/>
              </w:rPr>
              <w:t xml:space="preserve">  </w:t>
            </w:r>
            <w:r>
              <w:rPr>
                <w:b/>
                <w:bCs/>
                <w:sz w:val="18"/>
                <w:szCs w:val="20"/>
              </w:rPr>
              <w:t>C</w:t>
            </w:r>
            <w:r>
              <w:rPr>
                <w:b/>
                <w:bCs/>
                <w:sz w:val="18"/>
                <w:szCs w:val="20"/>
              </w:rPr>
              <w:t>系列论文</w:t>
            </w:r>
            <w:r>
              <w:rPr>
                <w:rFonts w:hint="eastAsia"/>
                <w:b/>
                <w:bCs/>
                <w:sz w:val="18"/>
                <w:szCs w:val="20"/>
              </w:rPr>
              <w:t xml:space="preserve"> 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A2FD2" w:rsidRPr="00AA2FD2" w:rsidRDefault="00A50FE3" w:rsidP="00655118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3675" w:type="dxa"/>
            <w:vAlign w:val="center"/>
          </w:tcPr>
          <w:p w:rsidR="00AA2FD2" w:rsidRPr="00534D64" w:rsidRDefault="00AA2FD2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研究专长</w:t>
            </w:r>
          </w:p>
        </w:tc>
        <w:tc>
          <w:tcPr>
            <w:tcW w:w="3515" w:type="dxa"/>
            <w:vAlign w:val="center"/>
          </w:tcPr>
          <w:p w:rsidR="00AA2FD2" w:rsidRDefault="00AA2FD2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1"/>
          <w:wAfter w:w="3515" w:type="dxa"/>
          <w:cantSplit/>
          <w:trHeight w:hRule="exact" w:val="284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鉴定专家姓名</w:t>
            </w:r>
          </w:p>
        </w:tc>
        <w:tc>
          <w:tcPr>
            <w:tcW w:w="3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534D6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534D6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职称或</w:t>
            </w:r>
            <w:r>
              <w:rPr>
                <w:b/>
                <w:bCs/>
                <w:sz w:val="18"/>
                <w:szCs w:val="20"/>
              </w:rPr>
              <w:t>职务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534D6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534D6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研究专长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身份证号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675" w:type="dxa"/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1"/>
          <w:wAfter w:w="3515" w:type="dxa"/>
          <w:cantSplit/>
          <w:trHeight w:hRule="exact" w:val="488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专家所在单位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250D" w:rsidRPr="00534D6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通讯地址及邮编</w:t>
            </w:r>
          </w:p>
        </w:tc>
        <w:tc>
          <w:tcPr>
            <w:tcW w:w="7625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手机号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 xml:space="preserve">              </w:t>
            </w:r>
          </w:p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     </w:t>
            </w:r>
          </w:p>
          <w:p w:rsidR="00D5250D" w:rsidRPr="00AE3A84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 xml:space="preserve">             </w:t>
            </w:r>
          </w:p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675" w:type="dxa"/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2"/>
          <w:wAfter w:w="7190" w:type="dxa"/>
          <w:cantSplit/>
          <w:trHeight w:hRule="exact" w:val="578"/>
        </w:trPr>
        <w:tc>
          <w:tcPr>
            <w:tcW w:w="1587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0D" w:rsidRPr="00192B4D" w:rsidRDefault="00D5250D" w:rsidP="00AA2FD2">
            <w:pPr>
              <w:spacing w:line="360" w:lineRule="exact"/>
              <w:jc w:val="center"/>
              <w:rPr>
                <w:rFonts w:ascii="华文中宋" w:eastAsia="华文中宋" w:hAnsi="华文中宋"/>
                <w:b/>
                <w:bCs/>
                <w:spacing w:val="20"/>
                <w:sz w:val="28"/>
                <w:szCs w:val="28"/>
              </w:rPr>
            </w:pPr>
            <w:r w:rsidRPr="000D15F1">
              <w:rPr>
                <w:rFonts w:ascii="华文中宋" w:eastAsia="华文中宋" w:hAnsi="华文中宋" w:hint="eastAsia"/>
                <w:b/>
                <w:bCs/>
                <w:spacing w:val="20"/>
                <w:sz w:val="28"/>
                <w:szCs w:val="28"/>
              </w:rPr>
              <w:t>北京市习近平新时代中国特色社会主义思想研究中心</w:t>
            </w:r>
            <w:r w:rsidRPr="00192B4D">
              <w:rPr>
                <w:rFonts w:ascii="华文中宋" w:eastAsia="华文中宋" w:hAnsi="华文中宋" w:hint="eastAsia"/>
                <w:b/>
                <w:bCs/>
                <w:spacing w:val="20"/>
                <w:sz w:val="28"/>
                <w:szCs w:val="28"/>
              </w:rPr>
              <w:t>项目成果评估指标体系</w:t>
            </w:r>
          </w:p>
        </w:tc>
      </w:tr>
      <w:tr w:rsidR="00D5250D" w:rsidTr="00AA2FD2">
        <w:trPr>
          <w:gridAfter w:val="2"/>
          <w:wAfter w:w="7190" w:type="dxa"/>
          <w:trHeight w:hRule="exact" w:val="397"/>
        </w:trPr>
        <w:tc>
          <w:tcPr>
            <w:tcW w:w="1377" w:type="dxa"/>
            <w:gridSpan w:val="2"/>
            <w:tcBorders>
              <w:top w:val="single" w:sz="12" w:space="0" w:color="auto"/>
              <w:left w:val="single" w:sz="12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 w:hint="eastAsia"/>
                <w:b/>
                <w:bCs/>
                <w:sz w:val="21"/>
                <w:szCs w:val="21"/>
              </w:rPr>
              <w:t>指标</w:t>
            </w:r>
          </w:p>
        </w:tc>
        <w:tc>
          <w:tcPr>
            <w:tcW w:w="525" w:type="dxa"/>
            <w:tcBorders>
              <w:top w:val="single" w:sz="12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 w:hint="eastAsia"/>
                <w:b/>
                <w:bCs/>
                <w:sz w:val="21"/>
                <w:szCs w:val="21"/>
              </w:rPr>
              <w:t>权重</w:t>
            </w:r>
          </w:p>
        </w:tc>
        <w:tc>
          <w:tcPr>
            <w:tcW w:w="3497" w:type="dxa"/>
            <w:gridSpan w:val="4"/>
            <w:tcBorders>
              <w:top w:val="single" w:sz="12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/>
                <w:b/>
                <w:bCs/>
                <w:sz w:val="21"/>
                <w:szCs w:val="21"/>
              </w:rPr>
              <w:t>A级</w:t>
            </w:r>
          </w:p>
        </w:tc>
        <w:tc>
          <w:tcPr>
            <w:tcW w:w="3827" w:type="dxa"/>
            <w:gridSpan w:val="7"/>
            <w:tcBorders>
              <w:top w:val="single" w:sz="12" w:space="0" w:color="auto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/>
                <w:b/>
                <w:bCs/>
                <w:sz w:val="21"/>
                <w:szCs w:val="21"/>
              </w:rPr>
              <w:t>B级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/>
                <w:b/>
                <w:bCs/>
                <w:sz w:val="21"/>
                <w:szCs w:val="21"/>
              </w:rPr>
              <w:t>C级</w:t>
            </w:r>
          </w:p>
        </w:tc>
        <w:tc>
          <w:tcPr>
            <w:tcW w:w="2817" w:type="dxa"/>
            <w:gridSpan w:val="2"/>
            <w:tcBorders>
              <w:top w:val="single" w:sz="12" w:space="0" w:color="auto"/>
              <w:left w:val="outset" w:sz="6" w:space="0" w:color="111111"/>
              <w:bottom w:val="outset" w:sz="6" w:space="0" w:color="111111"/>
              <w:right w:val="single" w:sz="12" w:space="0" w:color="auto"/>
            </w:tcBorders>
            <w:vAlign w:val="center"/>
          </w:tcPr>
          <w:p w:rsidR="00D5250D" w:rsidRPr="007C4D37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21"/>
                <w:szCs w:val="21"/>
              </w:rPr>
            </w:pPr>
            <w:r w:rsidRPr="007C4D37">
              <w:rPr>
                <w:rFonts w:ascii="宋体" w:hAnsi="宋体"/>
                <w:b/>
                <w:bCs/>
                <w:sz w:val="21"/>
                <w:szCs w:val="21"/>
              </w:rPr>
              <w:t>D级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1474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</w:rPr>
            </w:pPr>
            <w:r>
              <w:rPr>
                <w:rFonts w:ascii="黑体" w:eastAsia="黑体"/>
                <w:b/>
                <w:bCs/>
                <w:sz w:val="18"/>
              </w:rPr>
              <w:t>成</w:t>
            </w:r>
            <w:r>
              <w:rPr>
                <w:rFonts w:ascii="黑体" w:eastAsia="黑体"/>
                <w:b/>
                <w:bCs/>
                <w:sz w:val="18"/>
              </w:rPr>
              <w:br/>
              <w:t>果</w:t>
            </w:r>
            <w:r>
              <w:rPr>
                <w:rFonts w:ascii="黑体" w:eastAsia="黑体"/>
                <w:b/>
                <w:bCs/>
                <w:sz w:val="18"/>
              </w:rPr>
              <w:br/>
              <w:t>价</w:t>
            </w:r>
            <w:r>
              <w:rPr>
                <w:rFonts w:ascii="黑体" w:eastAsia="黑体"/>
                <w:b/>
                <w:bCs/>
                <w:sz w:val="18"/>
              </w:rPr>
              <w:br/>
              <w:t>值</w:t>
            </w:r>
          </w:p>
        </w:tc>
        <w:tc>
          <w:tcPr>
            <w:tcW w:w="944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社会价值</w:t>
            </w:r>
          </w:p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sz w:val="1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学术价值</w:t>
            </w:r>
          </w:p>
        </w:tc>
        <w:tc>
          <w:tcPr>
            <w:tcW w:w="525" w:type="dxa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黑体" w:eastAsia="黑体" w:hAnsi="宋体"/>
                <w:b/>
                <w:bCs/>
                <w:sz w:val="18"/>
                <w:szCs w:val="20"/>
              </w:rPr>
            </w:pPr>
            <w:r>
              <w:rPr>
                <w:rFonts w:eastAsia="黑体"/>
                <w:b/>
                <w:bCs/>
                <w:sz w:val="18"/>
                <w:szCs w:val="15"/>
              </w:rPr>
              <w:t>4.0</w:t>
            </w:r>
          </w:p>
        </w:tc>
        <w:tc>
          <w:tcPr>
            <w:tcW w:w="3497" w:type="dxa"/>
            <w:gridSpan w:val="4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ind w:left="57"/>
              <w:rPr>
                <w:rFonts w:ascii="宋体" w:hAnsi="宋体"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具有很大的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学术</w:t>
            </w:r>
            <w:r w:rsidR="00AF26A3">
              <w:rPr>
                <w:b/>
                <w:bCs/>
                <w:sz w:val="18"/>
                <w:szCs w:val="20"/>
              </w:rPr>
              <w:t>价值、</w:t>
            </w:r>
            <w:r>
              <w:rPr>
                <w:b/>
                <w:bCs/>
                <w:sz w:val="18"/>
                <w:szCs w:val="20"/>
              </w:rPr>
              <w:t>理论价值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或</w:t>
            </w:r>
            <w:r w:rsidR="00AF26A3">
              <w:rPr>
                <w:b/>
                <w:bCs/>
                <w:sz w:val="18"/>
                <w:szCs w:val="20"/>
              </w:rPr>
              <w:t>应用价值</w:t>
            </w:r>
          </w:p>
        </w:tc>
        <w:tc>
          <w:tcPr>
            <w:tcW w:w="3827" w:type="dxa"/>
            <w:gridSpan w:val="7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tabs>
                <w:tab w:val="left" w:pos="6825"/>
              </w:tabs>
              <w:spacing w:line="240" w:lineRule="exact"/>
              <w:ind w:leftChars="113" w:left="147"/>
              <w:rPr>
                <w:rFonts w:ascii="宋体" w:hAnsi="宋体"/>
                <w:b/>
                <w:bCs/>
                <w:color w:val="FF0000"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具有较大的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学术</w:t>
            </w:r>
            <w:r w:rsidR="00AF26A3">
              <w:rPr>
                <w:b/>
                <w:bCs/>
                <w:sz w:val="18"/>
                <w:szCs w:val="20"/>
              </w:rPr>
              <w:t>价值、理论价值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或</w:t>
            </w:r>
            <w:r w:rsidR="00AF26A3">
              <w:rPr>
                <w:b/>
                <w:bCs/>
                <w:sz w:val="18"/>
                <w:szCs w:val="20"/>
              </w:rPr>
              <w:t>应用</w:t>
            </w:r>
            <w:bookmarkStart w:id="0" w:name="_GoBack"/>
            <w:bookmarkEnd w:id="0"/>
            <w:r w:rsidR="00AF26A3">
              <w:rPr>
                <w:b/>
                <w:bCs/>
                <w:sz w:val="18"/>
                <w:szCs w:val="20"/>
              </w:rPr>
              <w:t>价值</w:t>
            </w:r>
          </w:p>
        </w:tc>
        <w:tc>
          <w:tcPr>
            <w:tcW w:w="3827" w:type="dxa"/>
            <w:gridSpan w:val="3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ind w:leftChars="27" w:left="35" w:firstLineChars="100" w:firstLine="181"/>
              <w:rPr>
                <w:rFonts w:ascii="宋体" w:hAnsi="宋体"/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0"/>
              </w:rPr>
              <w:t>具有</w:t>
            </w:r>
            <w:r>
              <w:rPr>
                <w:rFonts w:hint="eastAsia"/>
                <w:b/>
                <w:bCs/>
                <w:sz w:val="18"/>
                <w:szCs w:val="20"/>
              </w:rPr>
              <w:t>一定</w:t>
            </w:r>
            <w:r>
              <w:rPr>
                <w:b/>
                <w:bCs/>
                <w:sz w:val="18"/>
                <w:szCs w:val="20"/>
              </w:rPr>
              <w:t>的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学术</w:t>
            </w:r>
            <w:r w:rsidR="00AF26A3">
              <w:rPr>
                <w:b/>
                <w:bCs/>
                <w:sz w:val="18"/>
                <w:szCs w:val="20"/>
              </w:rPr>
              <w:t>价值、理论价值</w:t>
            </w:r>
            <w:r w:rsidR="00AF26A3">
              <w:rPr>
                <w:rFonts w:hint="eastAsia"/>
                <w:b/>
                <w:bCs/>
                <w:sz w:val="18"/>
                <w:szCs w:val="20"/>
              </w:rPr>
              <w:t>或</w:t>
            </w:r>
            <w:r w:rsidR="00AF26A3">
              <w:rPr>
                <w:b/>
                <w:bCs/>
                <w:sz w:val="18"/>
                <w:szCs w:val="20"/>
              </w:rPr>
              <w:t>应用价值</w:t>
            </w:r>
          </w:p>
        </w:tc>
        <w:tc>
          <w:tcPr>
            <w:tcW w:w="2817" w:type="dxa"/>
            <w:gridSpan w:val="2"/>
            <w:vMerge w:val="restart"/>
            <w:tcBorders>
              <w:top w:val="outset" w:sz="6" w:space="0" w:color="111111"/>
              <w:left w:val="outset" w:sz="6" w:space="0" w:color="111111"/>
              <w:right w:val="single" w:sz="12" w:space="0" w:color="auto"/>
            </w:tcBorders>
            <w:vAlign w:val="center"/>
          </w:tcPr>
          <w:p w:rsidR="00D5250D" w:rsidRDefault="00AF26A3" w:rsidP="00AA2FD2">
            <w:pPr>
              <w:spacing w:line="240" w:lineRule="exact"/>
              <w:ind w:leftChars="27" w:left="216" w:rightChars="50" w:right="65" w:hangingChars="100" w:hanging="181"/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学术</w:t>
            </w:r>
            <w:r>
              <w:rPr>
                <w:b/>
                <w:bCs/>
                <w:sz w:val="18"/>
                <w:szCs w:val="20"/>
              </w:rPr>
              <w:t>价值、理论价值</w:t>
            </w:r>
            <w:r>
              <w:rPr>
                <w:rFonts w:hint="eastAsia"/>
                <w:b/>
                <w:bCs/>
                <w:sz w:val="18"/>
                <w:szCs w:val="20"/>
              </w:rPr>
              <w:t>或</w:t>
            </w:r>
            <w:r>
              <w:rPr>
                <w:b/>
                <w:bCs/>
                <w:sz w:val="18"/>
                <w:szCs w:val="20"/>
              </w:rPr>
              <w:t>应用价值</w:t>
            </w:r>
            <w:r w:rsidR="00D5250D">
              <w:rPr>
                <w:rFonts w:hint="eastAsia"/>
                <w:b/>
                <w:bCs/>
                <w:sz w:val="18"/>
              </w:rPr>
              <w:t>不大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95"/>
        </w:trPr>
        <w:tc>
          <w:tcPr>
            <w:tcW w:w="433" w:type="dxa"/>
            <w:vMerge/>
            <w:tcBorders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b/>
                <w:bCs/>
                <w:sz w:val="18"/>
                <w:szCs w:val="15"/>
              </w:rPr>
            </w:pPr>
          </w:p>
        </w:tc>
        <w:tc>
          <w:tcPr>
            <w:tcW w:w="3497" w:type="dxa"/>
            <w:gridSpan w:val="4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7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after="240" w:line="28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outset" w:sz="6" w:space="0" w:color="111111"/>
              <w:bottom w:val="outset" w:sz="6" w:space="0" w:color="111111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after="240" w:line="28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2"/>
          <w:wAfter w:w="7190" w:type="dxa"/>
          <w:cantSplit/>
          <w:trHeight w:hRule="exact" w:val="255"/>
        </w:trPr>
        <w:tc>
          <w:tcPr>
            <w:tcW w:w="433" w:type="dxa"/>
            <w:vMerge/>
            <w:tcBorders>
              <w:left w:val="single" w:sz="12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80" w:lineRule="exact"/>
              <w:jc w:val="center"/>
              <w:rPr>
                <w:rFonts w:ascii="黑体" w:eastAsia="黑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single" w:sz="8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宋体" w:eastAsia="黑体" w:hAnsi="宋体"/>
                <w:sz w:val="18"/>
              </w:rPr>
            </w:pPr>
          </w:p>
        </w:tc>
        <w:tc>
          <w:tcPr>
            <w:tcW w:w="525" w:type="dxa"/>
            <w:vMerge/>
            <w:tcBorders>
              <w:left w:val="outset" w:sz="6" w:space="0" w:color="111111"/>
              <w:bottom w:val="single" w:sz="8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</w:p>
        </w:tc>
        <w:tc>
          <w:tcPr>
            <w:tcW w:w="3497" w:type="dxa"/>
            <w:gridSpan w:val="4"/>
            <w:tcBorders>
              <w:top w:val="outset" w:sz="6" w:space="0" w:color="111111"/>
              <w:left w:val="outset" w:sz="6" w:space="0" w:color="111111"/>
              <w:bottom w:val="single" w:sz="8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10     9</w:t>
            </w:r>
          </w:p>
        </w:tc>
        <w:tc>
          <w:tcPr>
            <w:tcW w:w="3827" w:type="dxa"/>
            <w:gridSpan w:val="7"/>
            <w:tcBorders>
              <w:top w:val="outset" w:sz="6" w:space="0" w:color="111111"/>
              <w:left w:val="outset" w:sz="6" w:space="0" w:color="111111"/>
              <w:bottom w:val="single" w:sz="8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8     7</w:t>
            </w:r>
          </w:p>
        </w:tc>
        <w:tc>
          <w:tcPr>
            <w:tcW w:w="3827" w:type="dxa"/>
            <w:gridSpan w:val="3"/>
            <w:tcBorders>
              <w:top w:val="outset" w:sz="6" w:space="0" w:color="111111"/>
              <w:left w:val="outset" w:sz="6" w:space="0" w:color="111111"/>
              <w:bottom w:val="single" w:sz="8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6     5</w:t>
            </w:r>
          </w:p>
        </w:tc>
        <w:tc>
          <w:tcPr>
            <w:tcW w:w="2817" w:type="dxa"/>
            <w:gridSpan w:val="2"/>
            <w:tcBorders>
              <w:top w:val="outset" w:sz="6" w:space="0" w:color="111111"/>
              <w:left w:val="outset" w:sz="6" w:space="0" w:color="111111"/>
              <w:bottom w:val="single" w:sz="8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4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3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2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397"/>
        </w:trPr>
        <w:tc>
          <w:tcPr>
            <w:tcW w:w="433" w:type="dxa"/>
            <w:vMerge w:val="restart"/>
            <w:tcBorders>
              <w:top w:val="single" w:sz="8" w:space="0" w:color="auto"/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b/>
                <w:bCs/>
                <w:sz w:val="18"/>
              </w:rPr>
            </w:pPr>
            <w:r>
              <w:rPr>
                <w:rFonts w:ascii="黑体" w:eastAsia="黑体"/>
                <w:b/>
                <w:bCs/>
                <w:sz w:val="18"/>
              </w:rPr>
              <w:t>成</w:t>
            </w:r>
            <w:r>
              <w:rPr>
                <w:rFonts w:ascii="黑体" w:eastAsia="黑体"/>
                <w:b/>
                <w:bCs/>
                <w:sz w:val="18"/>
              </w:rPr>
              <w:br/>
              <w:t>熟</w:t>
            </w:r>
            <w:r>
              <w:rPr>
                <w:rFonts w:ascii="黑体" w:eastAsia="黑体"/>
                <w:b/>
                <w:bCs/>
                <w:sz w:val="18"/>
              </w:rPr>
              <w:br/>
              <w:t>程</w:t>
            </w:r>
            <w:r>
              <w:rPr>
                <w:rFonts w:ascii="黑体" w:eastAsia="黑体"/>
                <w:b/>
                <w:bCs/>
                <w:sz w:val="18"/>
              </w:rPr>
              <w:br/>
              <w:t>度</w:t>
            </w:r>
          </w:p>
        </w:tc>
        <w:tc>
          <w:tcPr>
            <w:tcW w:w="944" w:type="dxa"/>
            <w:vMerge w:val="restart"/>
            <w:tcBorders>
              <w:top w:val="single" w:sz="8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AF26A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系统</w:t>
            </w:r>
            <w:r w:rsidR="00D5250D">
              <w:rPr>
                <w:b/>
                <w:bCs/>
                <w:sz w:val="18"/>
                <w:szCs w:val="20"/>
              </w:rPr>
              <w:t>性</w:t>
            </w:r>
          </w:p>
        </w:tc>
        <w:tc>
          <w:tcPr>
            <w:tcW w:w="525" w:type="dxa"/>
            <w:vMerge w:val="restart"/>
            <w:tcBorders>
              <w:top w:val="single" w:sz="8" w:space="0" w:color="auto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黑体" w:eastAsia="黑体" w:hAnsi="宋体"/>
                <w:b/>
                <w:bCs/>
                <w:sz w:val="18"/>
                <w:szCs w:val="20"/>
              </w:rPr>
            </w:pPr>
            <w:r>
              <w:rPr>
                <w:rFonts w:eastAsia="黑体"/>
                <w:b/>
                <w:bCs/>
                <w:sz w:val="18"/>
                <w:szCs w:val="15"/>
              </w:rPr>
              <w:t>2.0</w:t>
            </w:r>
          </w:p>
        </w:tc>
        <w:tc>
          <w:tcPr>
            <w:tcW w:w="3497" w:type="dxa"/>
            <w:gridSpan w:val="4"/>
            <w:vMerge w:val="restart"/>
            <w:tcBorders>
              <w:top w:val="single" w:sz="8" w:space="0" w:color="auto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资料和数据准确系统，论证严密</w:t>
            </w:r>
          </w:p>
        </w:tc>
        <w:tc>
          <w:tcPr>
            <w:tcW w:w="3827" w:type="dxa"/>
            <w:gridSpan w:val="7"/>
            <w:vMerge w:val="restart"/>
            <w:tcBorders>
              <w:top w:val="single" w:sz="8" w:space="0" w:color="auto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80" w:lineRule="exact"/>
              <w:ind w:left="57"/>
              <w:rPr>
                <w:rFonts w:ascii="Times New Roman" w:hAnsi="Times New Roman"/>
                <w:b/>
                <w:bCs/>
                <w:kern w:val="2"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18"/>
                <w:szCs w:val="20"/>
              </w:rPr>
              <w:t>主要资料和数据准确充实，次要方面有些欠缺；论证清楚</w:t>
            </w:r>
          </w:p>
        </w:tc>
        <w:tc>
          <w:tcPr>
            <w:tcW w:w="3827" w:type="dxa"/>
            <w:gridSpan w:val="3"/>
            <w:vMerge w:val="restart"/>
            <w:tcBorders>
              <w:top w:val="single" w:sz="8" w:space="0" w:color="auto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主要资料和数据基本准确，但欠充实；论证一般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8" w:space="0" w:color="auto"/>
              <w:left w:val="outset" w:sz="6" w:space="0" w:color="111111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资料、数据有重大遗漏；论证较差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115"/>
        </w:trPr>
        <w:tc>
          <w:tcPr>
            <w:tcW w:w="433" w:type="dxa"/>
            <w:vMerge/>
            <w:tcBorders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b/>
                <w:bCs/>
                <w:sz w:val="18"/>
                <w:szCs w:val="15"/>
              </w:rPr>
            </w:pPr>
          </w:p>
        </w:tc>
        <w:tc>
          <w:tcPr>
            <w:tcW w:w="3497" w:type="dxa"/>
            <w:gridSpan w:val="4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7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80" w:lineRule="exact"/>
              <w:ind w:left="57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top w:val="outset" w:sz="6" w:space="0" w:color="111111"/>
              <w:left w:val="outset" w:sz="6" w:space="0" w:color="111111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2"/>
          <w:wAfter w:w="7190" w:type="dxa"/>
          <w:cantSplit/>
          <w:trHeight w:hRule="exact" w:val="177"/>
        </w:trPr>
        <w:tc>
          <w:tcPr>
            <w:tcW w:w="433" w:type="dxa"/>
            <w:vMerge/>
            <w:tcBorders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b/>
                <w:bCs/>
                <w:sz w:val="18"/>
                <w:szCs w:val="15"/>
              </w:rPr>
            </w:pPr>
          </w:p>
        </w:tc>
        <w:tc>
          <w:tcPr>
            <w:tcW w:w="3497" w:type="dxa"/>
            <w:gridSpan w:val="4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7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80" w:lineRule="exact"/>
              <w:ind w:left="57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3827" w:type="dxa"/>
            <w:gridSpan w:val="3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817" w:type="dxa"/>
            <w:gridSpan w:val="2"/>
            <w:vMerge/>
            <w:tcBorders>
              <w:left w:val="outset" w:sz="6" w:space="0" w:color="111111"/>
              <w:bottom w:val="outset" w:sz="6" w:space="0" w:color="111111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280" w:lineRule="exact"/>
              <w:ind w:left="57"/>
              <w:jc w:val="left"/>
              <w:rPr>
                <w:b/>
                <w:bCs/>
                <w:sz w:val="18"/>
                <w:szCs w:val="20"/>
              </w:rPr>
            </w:pPr>
          </w:p>
        </w:tc>
      </w:tr>
      <w:tr w:rsidR="00D5250D" w:rsidTr="00AA2FD2">
        <w:trPr>
          <w:gridAfter w:val="2"/>
          <w:wAfter w:w="7190" w:type="dxa"/>
          <w:cantSplit/>
          <w:trHeight w:hRule="exact" w:val="255"/>
        </w:trPr>
        <w:tc>
          <w:tcPr>
            <w:tcW w:w="433" w:type="dxa"/>
            <w:vMerge/>
            <w:tcBorders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</w:p>
        </w:tc>
        <w:tc>
          <w:tcPr>
            <w:tcW w:w="3497" w:type="dxa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10     9</w:t>
            </w:r>
          </w:p>
        </w:tc>
        <w:tc>
          <w:tcPr>
            <w:tcW w:w="3827" w:type="dxa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8     7</w:t>
            </w:r>
          </w:p>
        </w:tc>
        <w:tc>
          <w:tcPr>
            <w:tcW w:w="3827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6     5</w:t>
            </w:r>
          </w:p>
        </w:tc>
        <w:tc>
          <w:tcPr>
            <w:tcW w:w="2817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4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3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2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611"/>
        </w:trPr>
        <w:tc>
          <w:tcPr>
            <w:tcW w:w="433" w:type="dxa"/>
            <w:vMerge/>
            <w:tcBorders>
              <w:left w:val="single" w:sz="12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 w:val="restar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AF26A3" w:rsidRDefault="00AF26A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可靠性</w:t>
            </w:r>
          </w:p>
          <w:p w:rsidR="00D5250D" w:rsidRDefault="00AF26A3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规范</w:t>
            </w:r>
            <w:r w:rsidR="00D5250D">
              <w:rPr>
                <w:b/>
                <w:bCs/>
                <w:sz w:val="18"/>
                <w:szCs w:val="20"/>
              </w:rPr>
              <w:t>性</w:t>
            </w:r>
          </w:p>
        </w:tc>
        <w:tc>
          <w:tcPr>
            <w:tcW w:w="525" w:type="dxa"/>
            <w:vMerge w:val="restart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黑体" w:eastAsia="黑体" w:hAnsi="宋体"/>
                <w:b/>
                <w:bCs/>
                <w:sz w:val="18"/>
                <w:szCs w:val="20"/>
              </w:rPr>
            </w:pPr>
            <w:r>
              <w:rPr>
                <w:rFonts w:eastAsia="黑体" w:hint="eastAsia"/>
                <w:b/>
                <w:bCs/>
                <w:sz w:val="18"/>
                <w:szCs w:val="15"/>
              </w:rPr>
              <w:t>2</w:t>
            </w:r>
            <w:r>
              <w:rPr>
                <w:rFonts w:eastAsia="黑体"/>
                <w:b/>
                <w:bCs/>
                <w:sz w:val="18"/>
                <w:szCs w:val="15"/>
              </w:rPr>
              <w:t>.0</w:t>
            </w:r>
          </w:p>
        </w:tc>
        <w:tc>
          <w:tcPr>
            <w:tcW w:w="3497" w:type="dxa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8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具有很强的</w:t>
            </w:r>
            <w:r w:rsidR="00AF26A3">
              <w:rPr>
                <w:rFonts w:ascii="宋体" w:hAnsi="宋体" w:hint="eastAsia"/>
                <w:b/>
                <w:bCs/>
                <w:sz w:val="18"/>
                <w:szCs w:val="20"/>
              </w:rPr>
              <w:t>可靠性</w:t>
            </w:r>
            <w:r w:rsidR="00AF26A3">
              <w:rPr>
                <w:rFonts w:ascii="宋体" w:hAnsi="宋体"/>
                <w:b/>
                <w:bCs/>
                <w:sz w:val="18"/>
                <w:szCs w:val="20"/>
              </w:rPr>
              <w:t>、规范性</w:t>
            </w:r>
          </w:p>
        </w:tc>
        <w:tc>
          <w:tcPr>
            <w:tcW w:w="3827" w:type="dxa"/>
            <w:gridSpan w:val="7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8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具有较</w:t>
            </w:r>
            <w:r w:rsidR="00AF26A3">
              <w:rPr>
                <w:rFonts w:ascii="宋体" w:hAnsi="宋体" w:hint="eastAsia"/>
                <w:b/>
                <w:bCs/>
                <w:sz w:val="18"/>
                <w:szCs w:val="20"/>
              </w:rPr>
              <w:t>强的</w:t>
            </w:r>
            <w:r w:rsidR="00AF26A3">
              <w:rPr>
                <w:rFonts w:ascii="宋体" w:hAnsi="宋体"/>
                <w:b/>
                <w:bCs/>
                <w:sz w:val="18"/>
                <w:szCs w:val="20"/>
              </w:rPr>
              <w:t>可靠性、规范性</w:t>
            </w:r>
          </w:p>
        </w:tc>
        <w:tc>
          <w:tcPr>
            <w:tcW w:w="3827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8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具有一定</w:t>
            </w:r>
            <w:r w:rsidR="00AF26A3">
              <w:rPr>
                <w:rFonts w:ascii="宋体" w:hAnsi="宋体" w:hint="eastAsia"/>
                <w:b/>
                <w:bCs/>
                <w:sz w:val="18"/>
                <w:szCs w:val="20"/>
              </w:rPr>
              <w:t>的</w:t>
            </w:r>
            <w:r w:rsidR="00AF26A3">
              <w:rPr>
                <w:rFonts w:ascii="宋体" w:hAnsi="宋体"/>
                <w:b/>
                <w:bCs/>
                <w:sz w:val="18"/>
                <w:szCs w:val="20"/>
              </w:rPr>
              <w:t>可靠性、规范性</w:t>
            </w:r>
          </w:p>
        </w:tc>
        <w:tc>
          <w:tcPr>
            <w:tcW w:w="2817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12" w:space="0" w:color="auto"/>
            </w:tcBorders>
            <w:vAlign w:val="center"/>
          </w:tcPr>
          <w:p w:rsidR="00D5250D" w:rsidRPr="00960ADA" w:rsidRDefault="00AF26A3" w:rsidP="00AA2FD2">
            <w:pPr>
              <w:spacing w:line="28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可靠性、</w:t>
            </w:r>
            <w:r>
              <w:rPr>
                <w:rFonts w:ascii="宋体" w:hAnsi="宋体"/>
                <w:b/>
                <w:bCs/>
                <w:sz w:val="18"/>
                <w:szCs w:val="20"/>
              </w:rPr>
              <w:t>规范性</w:t>
            </w:r>
            <w:r w:rsidR="00D5250D" w:rsidRPr="00960ADA">
              <w:rPr>
                <w:rFonts w:ascii="宋体" w:hAnsi="宋体"/>
                <w:b/>
                <w:bCs/>
                <w:sz w:val="18"/>
                <w:szCs w:val="20"/>
              </w:rPr>
              <w:t>都差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255"/>
        </w:trPr>
        <w:tc>
          <w:tcPr>
            <w:tcW w:w="433" w:type="dxa"/>
            <w:vMerge/>
            <w:tcBorders>
              <w:left w:val="single" w:sz="12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jc w:val="center"/>
              <w:rPr>
                <w:rFonts w:ascii="宋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</w:p>
        </w:tc>
        <w:tc>
          <w:tcPr>
            <w:tcW w:w="3497" w:type="dxa"/>
            <w:gridSpan w:val="4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10     9</w:t>
            </w:r>
          </w:p>
        </w:tc>
        <w:tc>
          <w:tcPr>
            <w:tcW w:w="3827" w:type="dxa"/>
            <w:gridSpan w:val="7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8     7</w:t>
            </w:r>
          </w:p>
        </w:tc>
        <w:tc>
          <w:tcPr>
            <w:tcW w:w="3827" w:type="dxa"/>
            <w:gridSpan w:val="3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6     5</w:t>
            </w:r>
          </w:p>
        </w:tc>
        <w:tc>
          <w:tcPr>
            <w:tcW w:w="2817" w:type="dxa"/>
            <w:gridSpan w:val="2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4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3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2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397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</w:rPr>
            </w:pPr>
            <w:r>
              <w:rPr>
                <w:rFonts w:ascii="黑体" w:eastAsia="黑体"/>
                <w:b/>
                <w:bCs/>
                <w:sz w:val="18"/>
              </w:rPr>
              <w:t>难</w:t>
            </w:r>
            <w:r>
              <w:rPr>
                <w:rFonts w:ascii="黑体" w:eastAsia="黑体"/>
                <w:b/>
                <w:bCs/>
                <w:sz w:val="18"/>
              </w:rPr>
              <w:br/>
              <w:t>易</w:t>
            </w:r>
            <w:r>
              <w:rPr>
                <w:rFonts w:ascii="黑体" w:eastAsia="黑体"/>
                <w:b/>
                <w:bCs/>
                <w:sz w:val="18"/>
              </w:rPr>
              <w:br/>
              <w:t>程</w:t>
            </w:r>
            <w:r>
              <w:rPr>
                <w:rFonts w:ascii="黑体" w:eastAsia="黑体"/>
                <w:b/>
                <w:bCs/>
                <w:sz w:val="18"/>
              </w:rPr>
              <w:br/>
              <w:t>度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研究难度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黑体" w:eastAsia="黑体" w:hAnsi="宋体"/>
                <w:b/>
                <w:bCs/>
                <w:sz w:val="18"/>
                <w:szCs w:val="20"/>
              </w:rPr>
            </w:pPr>
            <w:r>
              <w:rPr>
                <w:rFonts w:eastAsia="黑体"/>
                <w:b/>
                <w:bCs/>
                <w:sz w:val="18"/>
                <w:szCs w:val="15"/>
              </w:rPr>
              <w:t>1.0</w:t>
            </w: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问题十分复杂，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研究难度极大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问题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比较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复杂，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研究有一定难度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问题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不太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复杂，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研究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难度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不大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问题不复杂，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难度很小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255"/>
        </w:trPr>
        <w:tc>
          <w:tcPr>
            <w:tcW w:w="4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pStyle w:val="a3"/>
              <w:spacing w:line="24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10     9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8     7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6     5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4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3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2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454"/>
        </w:trPr>
        <w:tc>
          <w:tcPr>
            <w:tcW w:w="4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资料搜集</w:t>
            </w:r>
            <w:r>
              <w:rPr>
                <w:b/>
                <w:bCs/>
                <w:sz w:val="18"/>
                <w:szCs w:val="20"/>
              </w:rPr>
              <w:br/>
            </w:r>
            <w:r>
              <w:rPr>
                <w:b/>
                <w:bCs/>
                <w:sz w:val="18"/>
                <w:szCs w:val="20"/>
              </w:rPr>
              <w:t>处理难度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eastAsia="黑体"/>
                <w:b/>
                <w:bCs/>
                <w:sz w:val="18"/>
                <w:szCs w:val="15"/>
              </w:rPr>
            </w:pPr>
            <w:r>
              <w:rPr>
                <w:rFonts w:eastAsia="黑体"/>
                <w:b/>
                <w:bCs/>
                <w:sz w:val="18"/>
                <w:szCs w:val="15"/>
              </w:rPr>
              <w:t>1.0</w:t>
            </w: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资料的搜集与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数据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处理难度很大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资料的搜集与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数据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处理难度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较大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资料的搜集与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数据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处理难度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不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大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资料的搜集与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>数据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处理难度很小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255"/>
        </w:trPr>
        <w:tc>
          <w:tcPr>
            <w:tcW w:w="43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 w:hAnsi="宋体"/>
                <w:b/>
                <w:bCs/>
                <w:sz w:val="18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宋体" w:eastAsia="黑体" w:hAnsi="宋体"/>
                <w:sz w:val="18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Default="00D5250D" w:rsidP="00AA2FD2">
            <w:pPr>
              <w:spacing w:line="240" w:lineRule="exact"/>
              <w:jc w:val="center"/>
              <w:rPr>
                <w:rFonts w:ascii="宋体" w:hAnsi="宋体"/>
                <w:sz w:val="18"/>
                <w:szCs w:val="20"/>
              </w:rPr>
            </w:pP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10     9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8     7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6     5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50D" w:rsidRPr="00960ADA" w:rsidRDefault="00D5250D" w:rsidP="00AA2FD2">
            <w:pPr>
              <w:spacing w:line="240" w:lineRule="exact"/>
              <w:ind w:left="57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4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 3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 xml:space="preserve"> 2 </w:t>
            </w:r>
            <w:r w:rsidRPr="00960ADA"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  <w:r w:rsidRPr="00960ADA">
              <w:rPr>
                <w:rFonts w:ascii="宋体" w:hAnsi="宋体"/>
                <w:b/>
                <w:bCs/>
                <w:sz w:val="18"/>
                <w:szCs w:val="20"/>
              </w:rPr>
              <w:t>1</w:t>
            </w:r>
          </w:p>
        </w:tc>
      </w:tr>
      <w:tr w:rsidR="00D5250D" w:rsidTr="00AA2FD2">
        <w:trPr>
          <w:gridAfter w:val="2"/>
          <w:wAfter w:w="7190" w:type="dxa"/>
          <w:cantSplit/>
          <w:trHeight w:hRule="exact" w:val="454"/>
        </w:trPr>
        <w:tc>
          <w:tcPr>
            <w:tcW w:w="367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  <w:r w:rsidRPr="00A575BA">
              <w:rPr>
                <w:rFonts w:ascii="宋体" w:hAnsi="宋体" w:hint="eastAsia"/>
                <w:b/>
                <w:bCs/>
                <w:sz w:val="18"/>
                <w:szCs w:val="20"/>
              </w:rPr>
              <w:t>成果有无</w:t>
            </w: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错误</w:t>
            </w:r>
            <w:r>
              <w:rPr>
                <w:rFonts w:ascii="宋体" w:hAnsi="宋体"/>
                <w:b/>
                <w:bCs/>
                <w:sz w:val="18"/>
                <w:szCs w:val="20"/>
              </w:rPr>
              <w:t>的</w:t>
            </w:r>
            <w:r w:rsidRPr="00A575BA">
              <w:rPr>
                <w:rFonts w:ascii="宋体" w:hAnsi="宋体" w:hint="eastAsia"/>
                <w:b/>
                <w:bCs/>
                <w:sz w:val="18"/>
                <w:szCs w:val="20"/>
              </w:rPr>
              <w:t>政治导向或意识形态问题</w:t>
            </w:r>
          </w:p>
          <w:p w:rsidR="00D5250D" w:rsidRPr="00960ADA" w:rsidRDefault="00D5250D" w:rsidP="00AA2FD2">
            <w:pPr>
              <w:spacing w:line="240" w:lineRule="exact"/>
              <w:ind w:left="57"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</w:p>
          <w:p w:rsidR="00D5250D" w:rsidRPr="00960ADA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</w:p>
        </w:tc>
        <w:tc>
          <w:tcPr>
            <w:tcW w:w="4113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□  有</w:t>
            </w:r>
            <w:r w:rsidRPr="007E1FCB">
              <w:rPr>
                <w:rFonts w:ascii="宋体" w:hAnsi="宋体"/>
                <w:bCs/>
                <w:sz w:val="18"/>
                <w:szCs w:val="20"/>
              </w:rPr>
              <w:t>（请在</w:t>
            </w:r>
            <w:r w:rsidRPr="007E1FCB">
              <w:rPr>
                <w:rFonts w:ascii="宋体" w:hAnsi="宋体" w:hint="eastAsia"/>
                <w:bCs/>
                <w:sz w:val="18"/>
                <w:szCs w:val="20"/>
              </w:rPr>
              <w:t>“</w:t>
            </w:r>
            <w:r w:rsidRPr="007E1FCB">
              <w:rPr>
                <w:rFonts w:ascii="宋体" w:hAnsi="宋体"/>
                <w:bCs/>
                <w:sz w:val="18"/>
                <w:szCs w:val="20"/>
              </w:rPr>
              <w:t>鉴定意见</w:t>
            </w:r>
            <w:r w:rsidRPr="007E1FCB">
              <w:rPr>
                <w:rFonts w:ascii="宋体" w:hAnsi="宋体" w:hint="eastAsia"/>
                <w:bCs/>
                <w:sz w:val="18"/>
                <w:szCs w:val="20"/>
              </w:rPr>
              <w:t>”</w:t>
            </w:r>
            <w:r w:rsidRPr="007E1FCB">
              <w:rPr>
                <w:rFonts w:ascii="宋体" w:hAnsi="宋体"/>
                <w:bCs/>
                <w:sz w:val="18"/>
                <w:szCs w:val="20"/>
              </w:rPr>
              <w:t>中列</w:t>
            </w:r>
            <w:r w:rsidRPr="007E1FCB">
              <w:rPr>
                <w:rFonts w:ascii="宋体" w:hAnsi="宋体" w:hint="eastAsia"/>
                <w:bCs/>
                <w:sz w:val="18"/>
                <w:szCs w:val="20"/>
              </w:rPr>
              <w:t>出</w:t>
            </w:r>
            <w:r w:rsidRPr="007E1FCB">
              <w:rPr>
                <w:rFonts w:ascii="宋体" w:hAnsi="宋体"/>
                <w:bCs/>
                <w:sz w:val="18"/>
                <w:szCs w:val="20"/>
              </w:rPr>
              <w:t>）</w:t>
            </w: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   □ </w:t>
            </w:r>
            <w:r>
              <w:rPr>
                <w:rFonts w:ascii="宋体" w:hAnsi="宋体"/>
                <w:b/>
                <w:bCs/>
                <w:sz w:val="18"/>
                <w:szCs w:val="20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无</w:t>
            </w:r>
          </w:p>
          <w:p w:rsidR="00D5250D" w:rsidRDefault="00D5250D" w:rsidP="00AA2FD2">
            <w:pPr>
              <w:widowControl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</w:p>
          <w:p w:rsidR="00D5250D" w:rsidRPr="00960ADA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</w:p>
        </w:tc>
        <w:tc>
          <w:tcPr>
            <w:tcW w:w="1441" w:type="dxa"/>
            <w:gridSpan w:val="4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等级建议</w:t>
            </w:r>
          </w:p>
          <w:p w:rsidR="00D5250D" w:rsidRDefault="00D5250D" w:rsidP="00AA2FD2">
            <w:pPr>
              <w:widowControl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</w:p>
          <w:p w:rsidR="00D5250D" w:rsidRPr="00960ADA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</w:p>
        </w:tc>
        <w:tc>
          <w:tcPr>
            <w:tcW w:w="6644" w:type="dxa"/>
            <w:gridSpan w:val="5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0D" w:rsidRDefault="00D5250D" w:rsidP="00AA2FD2">
            <w:pPr>
              <w:spacing w:line="360" w:lineRule="exact"/>
              <w:jc w:val="center"/>
              <w:rPr>
                <w:rFonts w:ascii="黑体" w:eastAsia="黑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>□ 优秀       □  良好      □ 合格      □ 不合格</w:t>
            </w:r>
            <w:r>
              <w:rPr>
                <w:rFonts w:ascii="黑体" w:eastAsia="黑体" w:hint="eastAsia"/>
                <w:b/>
                <w:bCs/>
                <w:sz w:val="18"/>
                <w:szCs w:val="20"/>
              </w:rPr>
              <w:t xml:space="preserve"> </w:t>
            </w:r>
          </w:p>
          <w:p w:rsidR="00D5250D" w:rsidRDefault="00D5250D" w:rsidP="00AA2FD2">
            <w:pPr>
              <w:widowControl/>
              <w:jc w:val="left"/>
              <w:rPr>
                <w:rFonts w:ascii="宋体" w:hAnsi="宋体"/>
                <w:b/>
                <w:bCs/>
                <w:sz w:val="18"/>
                <w:szCs w:val="20"/>
              </w:rPr>
            </w:pPr>
          </w:p>
          <w:p w:rsidR="00D5250D" w:rsidRPr="00960ADA" w:rsidRDefault="00D5250D" w:rsidP="00AA2FD2">
            <w:pPr>
              <w:spacing w:line="240" w:lineRule="exact"/>
              <w:jc w:val="center"/>
              <w:rPr>
                <w:rFonts w:ascii="宋体" w:hAnsi="宋体"/>
                <w:b/>
                <w:bCs/>
                <w:sz w:val="18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20"/>
              </w:rPr>
              <w:t xml:space="preserve"> </w:t>
            </w:r>
          </w:p>
        </w:tc>
      </w:tr>
    </w:tbl>
    <w:p w:rsidR="00837E11" w:rsidRDefault="00837E11" w:rsidP="00822010">
      <w:pPr>
        <w:spacing w:line="14" w:lineRule="exact"/>
        <w:rPr>
          <w:rFonts w:eastAsia="黑体"/>
          <w:b/>
          <w:bCs/>
          <w:sz w:val="15"/>
          <w:szCs w:val="15"/>
        </w:rPr>
      </w:pPr>
    </w:p>
    <w:p w:rsidR="00703828" w:rsidRDefault="00703828" w:rsidP="00694FFE">
      <w:pPr>
        <w:spacing w:line="14" w:lineRule="exact"/>
        <w:rPr>
          <w:rFonts w:eastAsia="黑体"/>
          <w:b/>
          <w:bCs/>
          <w:sz w:val="15"/>
          <w:szCs w:val="15"/>
        </w:rPr>
      </w:pPr>
    </w:p>
    <w:p w:rsidR="00AE1A5B" w:rsidRDefault="00AE1A5B" w:rsidP="00837E11">
      <w:pPr>
        <w:spacing w:line="200" w:lineRule="exact"/>
        <w:rPr>
          <w:rFonts w:eastAsia="黑体"/>
          <w:b/>
          <w:bCs/>
          <w:sz w:val="15"/>
          <w:szCs w:val="15"/>
        </w:rPr>
      </w:pPr>
    </w:p>
    <w:p w:rsidR="00694FFE" w:rsidRPr="000070DF" w:rsidRDefault="00694FFE" w:rsidP="00837E11">
      <w:pPr>
        <w:spacing w:line="200" w:lineRule="exact"/>
        <w:rPr>
          <w:rFonts w:eastAsia="黑体"/>
          <w:bCs/>
          <w:sz w:val="15"/>
          <w:szCs w:val="15"/>
        </w:rPr>
      </w:pPr>
    </w:p>
    <w:p w:rsidR="00837E11" w:rsidRPr="00443F3C" w:rsidRDefault="00837E11" w:rsidP="00837E11">
      <w:pPr>
        <w:spacing w:line="200" w:lineRule="exact"/>
        <w:rPr>
          <w:b/>
          <w:bCs/>
          <w:sz w:val="15"/>
          <w:szCs w:val="15"/>
        </w:rPr>
      </w:pPr>
      <w:r w:rsidRPr="00694FFE">
        <w:rPr>
          <w:rFonts w:eastAsia="黑体" w:hint="eastAsia"/>
          <w:bCs/>
          <w:sz w:val="15"/>
          <w:szCs w:val="15"/>
        </w:rPr>
        <w:t>填</w:t>
      </w:r>
      <w:r w:rsidRPr="00443F3C">
        <w:rPr>
          <w:rFonts w:eastAsia="黑体" w:hint="eastAsia"/>
          <w:b/>
          <w:bCs/>
          <w:sz w:val="15"/>
          <w:szCs w:val="15"/>
        </w:rPr>
        <w:t>表要求：</w:t>
      </w:r>
      <w:r w:rsidRPr="00443F3C">
        <w:rPr>
          <w:rFonts w:eastAsia="黑体" w:hint="eastAsia"/>
          <w:b/>
          <w:bCs/>
          <w:sz w:val="15"/>
          <w:szCs w:val="15"/>
        </w:rPr>
        <w:t xml:space="preserve"> </w:t>
      </w:r>
      <w:r w:rsidRPr="00443F3C">
        <w:rPr>
          <w:rFonts w:hint="eastAsia"/>
          <w:b/>
          <w:bCs/>
          <w:sz w:val="15"/>
          <w:szCs w:val="15"/>
        </w:rPr>
        <w:t>1</w:t>
      </w:r>
      <w:r w:rsidRPr="00443F3C">
        <w:rPr>
          <w:b/>
          <w:bCs/>
          <w:sz w:val="15"/>
          <w:szCs w:val="15"/>
        </w:rPr>
        <w:t>.</w:t>
      </w:r>
      <w:r w:rsidRPr="00443F3C">
        <w:rPr>
          <w:rFonts w:hint="eastAsia"/>
          <w:b/>
          <w:bCs/>
          <w:sz w:val="15"/>
          <w:szCs w:val="15"/>
        </w:rPr>
        <w:t xml:space="preserve"> </w:t>
      </w:r>
      <w:r w:rsidRPr="00443F3C">
        <w:rPr>
          <w:rFonts w:hint="eastAsia"/>
          <w:b/>
          <w:bCs/>
          <w:sz w:val="15"/>
          <w:szCs w:val="15"/>
        </w:rPr>
        <w:t>请在通读该成果的基础上填写此表。您如果认为该成果有违马克思主义基本原理，或有违中央现行方针政策，或有学术剽窃行为，可不打分，但要在鉴定表的“鉴定意见”栏目中说明理由。</w:t>
      </w:r>
    </w:p>
    <w:p w:rsidR="00837E11" w:rsidRPr="00443F3C" w:rsidRDefault="00837E11" w:rsidP="00837E11">
      <w:pPr>
        <w:spacing w:line="240" w:lineRule="exact"/>
        <w:rPr>
          <w:b/>
          <w:bCs/>
          <w:sz w:val="15"/>
          <w:szCs w:val="15"/>
        </w:rPr>
      </w:pPr>
      <w:r w:rsidRPr="00443F3C">
        <w:rPr>
          <w:rFonts w:hint="eastAsia"/>
          <w:b/>
          <w:bCs/>
          <w:sz w:val="15"/>
          <w:szCs w:val="15"/>
        </w:rPr>
        <w:t xml:space="preserve">           2. </w:t>
      </w:r>
      <w:r w:rsidRPr="00443F3C">
        <w:rPr>
          <w:rFonts w:hint="eastAsia"/>
          <w:b/>
          <w:bCs/>
          <w:sz w:val="15"/>
          <w:szCs w:val="15"/>
        </w:rPr>
        <w:t>请在每项指标的相应分值上划“√”，并计算总分。</w:t>
      </w:r>
    </w:p>
    <w:p w:rsidR="00837E11" w:rsidRPr="00443F3C" w:rsidRDefault="00837E11" w:rsidP="00837E11">
      <w:pPr>
        <w:spacing w:line="240" w:lineRule="exact"/>
        <w:rPr>
          <w:b/>
          <w:bCs/>
          <w:sz w:val="15"/>
          <w:szCs w:val="15"/>
        </w:rPr>
      </w:pPr>
      <w:r w:rsidRPr="00443F3C">
        <w:rPr>
          <w:rFonts w:hint="eastAsia"/>
          <w:b/>
          <w:bCs/>
          <w:sz w:val="15"/>
          <w:szCs w:val="15"/>
        </w:rPr>
        <w:t xml:space="preserve">           3. </w:t>
      </w:r>
      <w:r w:rsidR="000070DF" w:rsidRPr="007B28EA">
        <w:rPr>
          <w:rFonts w:hint="eastAsia"/>
          <w:b/>
          <w:bCs/>
          <w:sz w:val="15"/>
          <w:szCs w:val="15"/>
        </w:rPr>
        <w:t>请在</w:t>
      </w:r>
      <w:r w:rsidR="000070DF">
        <w:rPr>
          <w:rFonts w:hint="eastAsia"/>
          <w:b/>
          <w:bCs/>
          <w:sz w:val="15"/>
          <w:szCs w:val="15"/>
        </w:rPr>
        <w:t>“</w:t>
      </w:r>
      <w:r w:rsidR="000070DF" w:rsidRPr="00F4104B">
        <w:rPr>
          <w:rFonts w:hint="eastAsia"/>
          <w:b/>
          <w:bCs/>
          <w:sz w:val="15"/>
          <w:szCs w:val="15"/>
        </w:rPr>
        <w:t>成果有无政治导向或意识形态问题”</w:t>
      </w:r>
      <w:r w:rsidR="000070DF" w:rsidRPr="00F4104B">
        <w:rPr>
          <w:rFonts w:hint="eastAsia"/>
          <w:b/>
          <w:bCs/>
          <w:sz w:val="15"/>
          <w:szCs w:val="15"/>
        </w:rPr>
        <w:t xml:space="preserve"> </w:t>
      </w:r>
      <w:r w:rsidR="000070DF" w:rsidRPr="007B28EA">
        <w:rPr>
          <w:rFonts w:hint="eastAsia"/>
          <w:b/>
          <w:bCs/>
          <w:sz w:val="15"/>
          <w:szCs w:val="15"/>
        </w:rPr>
        <w:t>和“等级建议”栏中相应的“□”中划“√”。</w:t>
      </w:r>
      <w:r w:rsidRPr="00443F3C">
        <w:rPr>
          <w:rFonts w:hint="eastAsia"/>
          <w:b/>
          <w:bCs/>
          <w:sz w:val="15"/>
          <w:szCs w:val="15"/>
        </w:rPr>
        <w:t xml:space="preserve"> </w:t>
      </w:r>
      <w:r w:rsidRPr="00443F3C">
        <w:rPr>
          <w:rFonts w:hint="eastAsia"/>
          <w:b/>
          <w:bCs/>
          <w:sz w:val="15"/>
          <w:szCs w:val="15"/>
        </w:rPr>
        <w:t>等级标准：</w:t>
      </w:r>
      <w:r w:rsidRPr="00443F3C">
        <w:rPr>
          <w:rFonts w:hint="eastAsia"/>
          <w:b/>
          <w:bCs/>
          <w:sz w:val="15"/>
          <w:szCs w:val="15"/>
        </w:rPr>
        <w:t>85</w:t>
      </w:r>
      <w:r w:rsidRPr="00443F3C">
        <w:rPr>
          <w:rFonts w:hint="eastAsia"/>
          <w:b/>
          <w:bCs/>
          <w:sz w:val="15"/>
          <w:szCs w:val="15"/>
        </w:rPr>
        <w:t>分（含）以上为“优秀”</w:t>
      </w:r>
      <w:r w:rsidRPr="00443F3C">
        <w:rPr>
          <w:rFonts w:hint="eastAsia"/>
          <w:b/>
          <w:bCs/>
          <w:sz w:val="15"/>
          <w:szCs w:val="15"/>
        </w:rPr>
        <w:t>;75</w:t>
      </w:r>
      <w:r w:rsidRPr="00443F3C">
        <w:rPr>
          <w:rFonts w:hint="eastAsia"/>
          <w:b/>
          <w:bCs/>
          <w:sz w:val="15"/>
          <w:szCs w:val="15"/>
        </w:rPr>
        <w:t>分（含）以上为“良好”；</w:t>
      </w:r>
      <w:r w:rsidR="001E5649">
        <w:rPr>
          <w:rFonts w:hint="eastAsia"/>
          <w:b/>
          <w:bCs/>
          <w:sz w:val="15"/>
          <w:szCs w:val="15"/>
        </w:rPr>
        <w:t>60</w:t>
      </w:r>
      <w:r w:rsidRPr="00443F3C">
        <w:rPr>
          <w:rFonts w:hint="eastAsia"/>
          <w:b/>
          <w:bCs/>
          <w:sz w:val="15"/>
          <w:szCs w:val="15"/>
        </w:rPr>
        <w:t>分（含）以上为“合格”；</w:t>
      </w:r>
      <w:r w:rsidR="00AF26A3">
        <w:rPr>
          <w:rFonts w:hint="eastAsia"/>
          <w:b/>
          <w:bCs/>
          <w:sz w:val="15"/>
          <w:szCs w:val="15"/>
        </w:rPr>
        <w:t>60</w:t>
      </w:r>
      <w:r w:rsidRPr="00443F3C">
        <w:rPr>
          <w:rFonts w:hint="eastAsia"/>
          <w:b/>
          <w:bCs/>
          <w:sz w:val="15"/>
          <w:szCs w:val="15"/>
        </w:rPr>
        <w:t>分以下为“不合格”。</w:t>
      </w:r>
    </w:p>
    <w:p w:rsidR="00B51239" w:rsidRPr="00837E11" w:rsidRDefault="00837E11" w:rsidP="00837E11">
      <w:pPr>
        <w:spacing w:line="240" w:lineRule="exact"/>
        <w:rPr>
          <w:b/>
          <w:bCs/>
          <w:sz w:val="15"/>
          <w:szCs w:val="15"/>
        </w:rPr>
        <w:sectPr w:rsidR="00B51239" w:rsidRPr="00837E11" w:rsidSect="00694FFE">
          <w:pgSz w:w="16840" w:h="11907" w:orient="landscape" w:code="9"/>
          <w:pgMar w:top="1304" w:right="567" w:bottom="284" w:left="567" w:header="0" w:footer="0" w:gutter="0"/>
          <w:cols w:space="425"/>
          <w:docGrid w:type="lines" w:linePitch="600"/>
        </w:sectPr>
      </w:pPr>
      <w:r w:rsidRPr="00443F3C">
        <w:rPr>
          <w:rFonts w:hint="eastAsia"/>
          <w:b/>
          <w:bCs/>
          <w:sz w:val="15"/>
          <w:szCs w:val="15"/>
        </w:rPr>
        <w:t xml:space="preserve">           4</w:t>
      </w:r>
      <w:r w:rsidRPr="00443F3C">
        <w:rPr>
          <w:rFonts w:hint="eastAsia"/>
          <w:b/>
          <w:bCs/>
          <w:sz w:val="15"/>
          <w:szCs w:val="15"/>
        </w:rPr>
        <w:t>．鉴定评价要客观公正、实事求是，鉴定专家要对自己的鉴定意见和结论承担学术责任。</w:t>
      </w:r>
      <w:r w:rsidRPr="00443F3C">
        <w:rPr>
          <w:rFonts w:hint="eastAsia"/>
          <w:b/>
          <w:bCs/>
          <w:sz w:val="15"/>
          <w:szCs w:val="15"/>
        </w:rPr>
        <w:t xml:space="preserve">  </w:t>
      </w:r>
    </w:p>
    <w:p w:rsidR="000070DF" w:rsidRDefault="000070DF" w:rsidP="000070DF">
      <w:pPr>
        <w:jc w:val="center"/>
        <w:rPr>
          <w:rFonts w:eastAsia="华文中宋"/>
          <w:b/>
          <w:bCs/>
          <w:spacing w:val="20"/>
          <w:sz w:val="32"/>
          <w:szCs w:val="32"/>
        </w:rPr>
      </w:pPr>
      <w:r w:rsidRPr="0023758F">
        <w:rPr>
          <w:rFonts w:eastAsia="华文中宋" w:hint="eastAsia"/>
          <w:b/>
          <w:bCs/>
          <w:spacing w:val="20"/>
          <w:sz w:val="32"/>
          <w:szCs w:val="32"/>
        </w:rPr>
        <w:lastRenderedPageBreak/>
        <w:t>鉴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 xml:space="preserve">   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>定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 xml:space="preserve">   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>意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 xml:space="preserve">   </w:t>
      </w:r>
      <w:r w:rsidRPr="0023758F">
        <w:rPr>
          <w:rFonts w:eastAsia="华文中宋" w:hint="eastAsia"/>
          <w:b/>
          <w:bCs/>
          <w:spacing w:val="20"/>
          <w:sz w:val="32"/>
          <w:szCs w:val="32"/>
        </w:rPr>
        <w:t>见</w:t>
      </w:r>
    </w:p>
    <w:tbl>
      <w:tblPr>
        <w:tblpPr w:leftFromText="180" w:rightFromText="180" w:horzAnchor="margin" w:tblpXSpec="center" w:tblpY="719"/>
        <w:tblW w:w="91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192"/>
      </w:tblGrid>
      <w:tr w:rsidR="000070DF" w:rsidTr="005F5B2B">
        <w:trPr>
          <w:trHeight w:val="2810"/>
          <w:jc w:val="center"/>
        </w:trPr>
        <w:tc>
          <w:tcPr>
            <w:tcW w:w="9192" w:type="dxa"/>
            <w:tcBorders>
              <w:bottom w:val="single" w:sz="4" w:space="0" w:color="auto"/>
            </w:tcBorders>
            <w:vAlign w:val="center"/>
          </w:tcPr>
          <w:p w:rsidR="000070DF" w:rsidRPr="001F58D2" w:rsidRDefault="000070DF" w:rsidP="005F5B2B">
            <w:pPr>
              <w:spacing w:line="320" w:lineRule="exact"/>
              <w:rPr>
                <w:rFonts w:ascii="华文楷体" w:eastAsia="华文楷体" w:hAnsi="华文楷体"/>
                <w:b/>
                <w:sz w:val="24"/>
              </w:rPr>
            </w:pPr>
            <w:r w:rsidRPr="00341530">
              <w:rPr>
                <w:rFonts w:ascii="华文楷体" w:eastAsia="华文楷体" w:hAnsi="华文楷体" w:hint="eastAsia"/>
                <w:b/>
                <w:sz w:val="24"/>
              </w:rPr>
              <w:t>成果创新程度、学术价值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、</w:t>
            </w:r>
            <w:r w:rsidRPr="00341530">
              <w:rPr>
                <w:rFonts w:ascii="华文楷体" w:eastAsia="华文楷体" w:hAnsi="华文楷体" w:hint="eastAsia"/>
                <w:b/>
                <w:sz w:val="24"/>
              </w:rPr>
              <w:t>应用价值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 xml:space="preserve"> </w:t>
            </w:r>
          </w:p>
          <w:p w:rsidR="000070DF" w:rsidRDefault="000070DF" w:rsidP="005F5B2B">
            <w:pPr>
              <w:spacing w:line="360" w:lineRule="exact"/>
              <w:ind w:firstLineChars="100" w:firstLine="131"/>
              <w:jc w:val="center"/>
              <w:rPr>
                <w:b/>
                <w:bCs/>
              </w:rPr>
            </w:pPr>
          </w:p>
          <w:p w:rsidR="000070DF" w:rsidRPr="00A575BA" w:rsidRDefault="000070DF" w:rsidP="005F5B2B"/>
          <w:p w:rsidR="000070DF" w:rsidRPr="001F58D2" w:rsidRDefault="000070DF" w:rsidP="005F5B2B"/>
          <w:p w:rsidR="000070DF" w:rsidRPr="00A575BA" w:rsidRDefault="000070DF" w:rsidP="005F5B2B"/>
        </w:tc>
      </w:tr>
      <w:tr w:rsidR="000070DF" w:rsidTr="005F5B2B">
        <w:trPr>
          <w:trHeight w:val="7079"/>
          <w:jc w:val="center"/>
        </w:trPr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</w:tcPr>
          <w:p w:rsidR="000070DF" w:rsidRDefault="000070DF" w:rsidP="005F5B2B">
            <w:pPr>
              <w:spacing w:line="320" w:lineRule="exact"/>
            </w:pPr>
            <w:r w:rsidRPr="00341530">
              <w:rPr>
                <w:rFonts w:ascii="华文楷体" w:eastAsia="华文楷体" w:hAnsi="华文楷体" w:hint="eastAsia"/>
                <w:b/>
                <w:sz w:val="24"/>
              </w:rPr>
              <w:t>成果</w:t>
            </w:r>
            <w:r>
              <w:rPr>
                <w:rFonts w:ascii="华文楷体" w:eastAsia="华文楷体" w:hAnsi="华文楷体" w:hint="eastAsia"/>
                <w:b/>
                <w:sz w:val="24"/>
              </w:rPr>
              <w:t>存在</w:t>
            </w:r>
            <w:r>
              <w:rPr>
                <w:rFonts w:ascii="华文楷体" w:eastAsia="华文楷体" w:hAnsi="华文楷体"/>
                <w:b/>
                <w:sz w:val="24"/>
              </w:rPr>
              <w:t>的</w:t>
            </w:r>
            <w:r w:rsidRPr="00341530">
              <w:rPr>
                <w:rFonts w:ascii="华文楷体" w:eastAsia="华文楷体" w:hAnsi="华文楷体" w:hint="eastAsia"/>
                <w:b/>
                <w:sz w:val="24"/>
              </w:rPr>
              <w:t>不足及修改建议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：</w:t>
            </w:r>
            <w:r>
              <w:rPr>
                <w:rFonts w:hint="eastAsia"/>
                <w:b/>
                <w:bCs/>
              </w:rPr>
              <w:t xml:space="preserve">     </w:t>
            </w:r>
          </w:p>
          <w:p w:rsidR="000070DF" w:rsidRPr="00A575BA" w:rsidRDefault="000070DF" w:rsidP="005F5B2B">
            <w:pPr>
              <w:spacing w:line="360" w:lineRule="exact"/>
              <w:ind w:firstLineChars="100" w:firstLine="13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    </w:t>
            </w:r>
          </w:p>
        </w:tc>
      </w:tr>
      <w:tr w:rsidR="000070DF" w:rsidTr="005F5B2B">
        <w:trPr>
          <w:trHeight w:val="2106"/>
          <w:jc w:val="center"/>
        </w:trPr>
        <w:tc>
          <w:tcPr>
            <w:tcW w:w="9192" w:type="dxa"/>
            <w:tcBorders>
              <w:top w:val="single" w:sz="4" w:space="0" w:color="auto"/>
              <w:bottom w:val="single" w:sz="4" w:space="0" w:color="auto"/>
            </w:tcBorders>
          </w:tcPr>
          <w:p w:rsidR="000070DF" w:rsidRPr="00A575BA" w:rsidRDefault="000A5517" w:rsidP="005F5B2B">
            <w:pPr>
              <w:spacing w:line="360" w:lineRule="exact"/>
              <w:rPr>
                <w:b/>
                <w:bCs/>
              </w:rPr>
            </w:pPr>
            <w:r>
              <w:rPr>
                <w:rFonts w:ascii="华文楷体" w:eastAsia="华文楷体" w:hAnsi="华文楷体" w:hint="eastAsia"/>
                <w:b/>
                <w:sz w:val="24"/>
              </w:rPr>
              <w:t>成果如存在错误的政治导向或意识形态问题，具体为：</w:t>
            </w:r>
          </w:p>
        </w:tc>
      </w:tr>
      <w:tr w:rsidR="000070DF" w:rsidTr="005F5B2B">
        <w:trPr>
          <w:trHeight w:val="542"/>
          <w:jc w:val="center"/>
        </w:trPr>
        <w:tc>
          <w:tcPr>
            <w:tcW w:w="9192" w:type="dxa"/>
            <w:tcBorders>
              <w:bottom w:val="single" w:sz="4" w:space="0" w:color="auto"/>
            </w:tcBorders>
            <w:vAlign w:val="center"/>
          </w:tcPr>
          <w:p w:rsidR="000070DF" w:rsidRPr="00AC51FD" w:rsidRDefault="000070DF" w:rsidP="005F5B2B">
            <w:pPr>
              <w:spacing w:line="320" w:lineRule="exact"/>
              <w:jc w:val="left"/>
              <w:rPr>
                <w:rFonts w:eastAsia="黑体"/>
                <w:b/>
                <w:bCs/>
                <w:sz w:val="24"/>
              </w:rPr>
            </w:pPr>
            <w:r>
              <w:rPr>
                <w:rFonts w:eastAsia="华文新魏" w:hint="eastAsia"/>
                <w:b/>
                <w:bCs/>
                <w:sz w:val="24"/>
              </w:rPr>
              <w:t xml:space="preserve">    </w:t>
            </w:r>
            <w:r w:rsidRPr="00E26563">
              <w:rPr>
                <w:rFonts w:eastAsia="华文新魏" w:hint="eastAsia"/>
                <w:b/>
                <w:bCs/>
                <w:sz w:val="24"/>
              </w:rPr>
              <w:t>专家</w:t>
            </w:r>
            <w:r>
              <w:rPr>
                <w:rFonts w:eastAsia="华文新魏" w:hint="eastAsia"/>
                <w:b/>
                <w:bCs/>
                <w:sz w:val="24"/>
              </w:rPr>
              <w:t>签</w:t>
            </w:r>
            <w:r w:rsidRPr="00E26563">
              <w:rPr>
                <w:rFonts w:eastAsia="华文新魏" w:hint="eastAsia"/>
                <w:b/>
                <w:bCs/>
                <w:sz w:val="24"/>
              </w:rPr>
              <w:t>字</w:t>
            </w:r>
            <w:r>
              <w:rPr>
                <w:rFonts w:eastAsia="华文新魏" w:hint="eastAsia"/>
                <w:b/>
                <w:bCs/>
                <w:sz w:val="24"/>
              </w:rPr>
              <w:t>：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                                    </w:t>
            </w:r>
            <w:r>
              <w:rPr>
                <w:rFonts w:eastAsia="华文新魏"/>
                <w:b/>
                <w:bCs/>
                <w:sz w:val="24"/>
              </w:rPr>
              <w:t xml:space="preserve">      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</w:t>
            </w:r>
            <w:r>
              <w:rPr>
                <w:rFonts w:eastAsia="华文新魏"/>
                <w:b/>
                <w:bCs/>
                <w:sz w:val="24"/>
              </w:rPr>
              <w:t>年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    </w:t>
            </w:r>
            <w:r>
              <w:rPr>
                <w:rFonts w:eastAsia="华文新魏" w:hint="eastAsia"/>
                <w:b/>
                <w:bCs/>
                <w:sz w:val="24"/>
              </w:rPr>
              <w:t>月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   </w:t>
            </w:r>
            <w:r>
              <w:rPr>
                <w:rFonts w:eastAsia="华文新魏" w:hint="eastAsia"/>
                <w:b/>
                <w:bCs/>
                <w:sz w:val="24"/>
              </w:rPr>
              <w:t>日</w:t>
            </w:r>
          </w:p>
        </w:tc>
      </w:tr>
      <w:tr w:rsidR="000070DF" w:rsidRPr="007B28EA" w:rsidTr="005F5B2B">
        <w:trPr>
          <w:trHeight w:val="419"/>
          <w:jc w:val="center"/>
        </w:trPr>
        <w:tc>
          <w:tcPr>
            <w:tcW w:w="9192" w:type="dxa"/>
            <w:tcBorders>
              <w:top w:val="single" w:sz="4" w:space="0" w:color="auto"/>
            </w:tcBorders>
            <w:vAlign w:val="center"/>
          </w:tcPr>
          <w:p w:rsidR="000070DF" w:rsidRDefault="000070DF" w:rsidP="005F5B2B">
            <w:pPr>
              <w:spacing w:line="320" w:lineRule="exact"/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华文新魏" w:hint="eastAsia"/>
                <w:b/>
                <w:bCs/>
                <w:sz w:val="24"/>
              </w:rPr>
              <w:t>您是否愿意公开您的鉴定意见：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 </w:t>
            </w:r>
            <w:r>
              <w:rPr>
                <w:rFonts w:eastAsia="华文新魏" w:hint="eastAsia"/>
                <w:b/>
                <w:bCs/>
                <w:sz w:val="24"/>
              </w:rPr>
              <w:t>愿</w:t>
            </w:r>
            <w:r>
              <w:rPr>
                <w:rFonts w:eastAsia="华文新魏"/>
                <w:b/>
                <w:bCs/>
                <w:sz w:val="24"/>
              </w:rPr>
              <w:t xml:space="preserve"> </w:t>
            </w:r>
            <w:r>
              <w:rPr>
                <w:rFonts w:eastAsia="华文新魏" w:hint="eastAsia"/>
                <w:b/>
                <w:bCs/>
                <w:sz w:val="24"/>
              </w:rPr>
              <w:t>意□</w:t>
            </w:r>
            <w:r>
              <w:rPr>
                <w:rFonts w:eastAsia="华文新魏" w:hint="eastAsia"/>
                <w:b/>
                <w:bCs/>
                <w:sz w:val="24"/>
              </w:rPr>
              <w:t xml:space="preserve">   </w:t>
            </w:r>
            <w:r>
              <w:rPr>
                <w:rFonts w:eastAsia="华文新魏" w:hint="eastAsia"/>
                <w:b/>
                <w:bCs/>
                <w:sz w:val="24"/>
              </w:rPr>
              <w:t>不愿意□</w:t>
            </w:r>
          </w:p>
        </w:tc>
      </w:tr>
    </w:tbl>
    <w:p w:rsidR="0023623B" w:rsidRPr="000070DF" w:rsidRDefault="000070DF" w:rsidP="000070DF">
      <w:pPr>
        <w:rPr>
          <w:sz w:val="21"/>
          <w:szCs w:val="21"/>
        </w:rPr>
      </w:pPr>
      <w:r w:rsidRPr="000070DF">
        <w:rPr>
          <w:rFonts w:hint="eastAsia"/>
          <w:b/>
          <w:bCs/>
          <w:sz w:val="21"/>
          <w:szCs w:val="21"/>
        </w:rPr>
        <w:t>注：填写“鉴定意见”应字迹清楚、工整，本栏目不够可加附页。</w:t>
      </w:r>
    </w:p>
    <w:sectPr w:rsidR="0023623B" w:rsidRPr="000070DF" w:rsidSect="005F5B2B">
      <w:pgSz w:w="11907" w:h="16840" w:code="9"/>
      <w:pgMar w:top="1134" w:right="1304" w:bottom="1134" w:left="1304" w:header="851" w:footer="992" w:gutter="0"/>
      <w:cols w:space="425"/>
      <w:docGrid w:type="lines" w:linePitch="6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A1C" w:rsidRDefault="00AE7A1C" w:rsidP="0047443B">
      <w:r>
        <w:separator/>
      </w:r>
    </w:p>
  </w:endnote>
  <w:endnote w:type="continuationSeparator" w:id="0">
    <w:p w:rsidR="00AE7A1C" w:rsidRDefault="00AE7A1C" w:rsidP="0047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A1C" w:rsidRDefault="00AE7A1C" w:rsidP="0047443B">
      <w:r>
        <w:separator/>
      </w:r>
    </w:p>
  </w:footnote>
  <w:footnote w:type="continuationSeparator" w:id="0">
    <w:p w:rsidR="00AE7A1C" w:rsidRDefault="00AE7A1C" w:rsidP="00474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3C8F"/>
    <w:multiLevelType w:val="hybridMultilevel"/>
    <w:tmpl w:val="A442260C"/>
    <w:lvl w:ilvl="0" w:tplc="11462BFA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97"/>
        </w:tabs>
        <w:ind w:left="89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17"/>
        </w:tabs>
        <w:ind w:left="13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57"/>
        </w:tabs>
        <w:ind w:left="215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77"/>
        </w:tabs>
        <w:ind w:left="25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17"/>
        </w:tabs>
        <w:ind w:left="341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37"/>
        </w:tabs>
        <w:ind w:left="3837" w:hanging="420"/>
      </w:pPr>
    </w:lvl>
  </w:abstractNum>
  <w:abstractNum w:abstractNumId="1" w15:restartNumberingAfterBreak="0">
    <w:nsid w:val="11E06082"/>
    <w:multiLevelType w:val="hybridMultilevel"/>
    <w:tmpl w:val="76F8A608"/>
    <w:lvl w:ilvl="0" w:tplc="E8C6734A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46"/>
        </w:tabs>
        <w:ind w:left="104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06"/>
        </w:tabs>
        <w:ind w:left="230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66"/>
        </w:tabs>
        <w:ind w:left="356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86"/>
        </w:tabs>
        <w:ind w:left="3986" w:hanging="420"/>
      </w:pPr>
    </w:lvl>
  </w:abstractNum>
  <w:abstractNum w:abstractNumId="2" w15:restartNumberingAfterBreak="0">
    <w:nsid w:val="56D32617"/>
    <w:multiLevelType w:val="hybridMultilevel"/>
    <w:tmpl w:val="5CDCCE62"/>
    <w:lvl w:ilvl="0" w:tplc="76204C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65"/>
  <w:drawingGridVerticalSpacing w:val="34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415"/>
    <w:rsid w:val="000002ED"/>
    <w:rsid w:val="000070DF"/>
    <w:rsid w:val="0000776C"/>
    <w:rsid w:val="00024520"/>
    <w:rsid w:val="000253E0"/>
    <w:rsid w:val="00041A92"/>
    <w:rsid w:val="00045836"/>
    <w:rsid w:val="00045B62"/>
    <w:rsid w:val="00046133"/>
    <w:rsid w:val="00061F89"/>
    <w:rsid w:val="000701EE"/>
    <w:rsid w:val="0009750C"/>
    <w:rsid w:val="000A5517"/>
    <w:rsid w:val="000A7F10"/>
    <w:rsid w:val="000B34E5"/>
    <w:rsid w:val="000C68D3"/>
    <w:rsid w:val="000D15F1"/>
    <w:rsid w:val="000E67E2"/>
    <w:rsid w:val="000F698B"/>
    <w:rsid w:val="00111FDE"/>
    <w:rsid w:val="001171CA"/>
    <w:rsid w:val="00117C48"/>
    <w:rsid w:val="0016418A"/>
    <w:rsid w:val="00176AF1"/>
    <w:rsid w:val="00182570"/>
    <w:rsid w:val="00192B4D"/>
    <w:rsid w:val="001C2298"/>
    <w:rsid w:val="001D17F2"/>
    <w:rsid w:val="001E5649"/>
    <w:rsid w:val="001F0763"/>
    <w:rsid w:val="001F5A2A"/>
    <w:rsid w:val="001F769C"/>
    <w:rsid w:val="00201DC0"/>
    <w:rsid w:val="00202304"/>
    <w:rsid w:val="0020705D"/>
    <w:rsid w:val="00234C8E"/>
    <w:rsid w:val="0023623B"/>
    <w:rsid w:val="00242B64"/>
    <w:rsid w:val="0025701D"/>
    <w:rsid w:val="00275462"/>
    <w:rsid w:val="00294F2D"/>
    <w:rsid w:val="002A500B"/>
    <w:rsid w:val="002B6B33"/>
    <w:rsid w:val="00306B44"/>
    <w:rsid w:val="00324568"/>
    <w:rsid w:val="00340EE3"/>
    <w:rsid w:val="00341D39"/>
    <w:rsid w:val="00353E4A"/>
    <w:rsid w:val="00362CCD"/>
    <w:rsid w:val="00366206"/>
    <w:rsid w:val="003731FF"/>
    <w:rsid w:val="00374D35"/>
    <w:rsid w:val="00390AFC"/>
    <w:rsid w:val="003934E9"/>
    <w:rsid w:val="003940F7"/>
    <w:rsid w:val="003A2FA7"/>
    <w:rsid w:val="003B3A64"/>
    <w:rsid w:val="003C158B"/>
    <w:rsid w:val="003E398C"/>
    <w:rsid w:val="003E44AA"/>
    <w:rsid w:val="004001CF"/>
    <w:rsid w:val="004104A8"/>
    <w:rsid w:val="0041112D"/>
    <w:rsid w:val="00420B60"/>
    <w:rsid w:val="00433E56"/>
    <w:rsid w:val="004534DD"/>
    <w:rsid w:val="0047443B"/>
    <w:rsid w:val="00487483"/>
    <w:rsid w:val="004A3250"/>
    <w:rsid w:val="004B458E"/>
    <w:rsid w:val="004B4A62"/>
    <w:rsid w:val="00534D64"/>
    <w:rsid w:val="00572292"/>
    <w:rsid w:val="00580C3C"/>
    <w:rsid w:val="005B29EB"/>
    <w:rsid w:val="005B6F28"/>
    <w:rsid w:val="005D253C"/>
    <w:rsid w:val="005E06FB"/>
    <w:rsid w:val="005F5B2B"/>
    <w:rsid w:val="006268DA"/>
    <w:rsid w:val="00655118"/>
    <w:rsid w:val="006703AD"/>
    <w:rsid w:val="00680450"/>
    <w:rsid w:val="00692047"/>
    <w:rsid w:val="00694FFE"/>
    <w:rsid w:val="006B52D2"/>
    <w:rsid w:val="006B54D3"/>
    <w:rsid w:val="006C3CC8"/>
    <w:rsid w:val="006D6E77"/>
    <w:rsid w:val="006E4FC2"/>
    <w:rsid w:val="00703828"/>
    <w:rsid w:val="00743DFA"/>
    <w:rsid w:val="007713B3"/>
    <w:rsid w:val="007A6C6E"/>
    <w:rsid w:val="007C4D37"/>
    <w:rsid w:val="007D0005"/>
    <w:rsid w:val="007D3BB3"/>
    <w:rsid w:val="00801811"/>
    <w:rsid w:val="00811D88"/>
    <w:rsid w:val="00822010"/>
    <w:rsid w:val="00837E11"/>
    <w:rsid w:val="008439C1"/>
    <w:rsid w:val="00867E68"/>
    <w:rsid w:val="00881C23"/>
    <w:rsid w:val="00885472"/>
    <w:rsid w:val="00893F3B"/>
    <w:rsid w:val="0089601E"/>
    <w:rsid w:val="008A01D5"/>
    <w:rsid w:val="008B75FA"/>
    <w:rsid w:val="008E6013"/>
    <w:rsid w:val="008F4EE4"/>
    <w:rsid w:val="00936B91"/>
    <w:rsid w:val="00960602"/>
    <w:rsid w:val="00960ADA"/>
    <w:rsid w:val="0099710A"/>
    <w:rsid w:val="009973F6"/>
    <w:rsid w:val="009C3175"/>
    <w:rsid w:val="009E3D31"/>
    <w:rsid w:val="00A14676"/>
    <w:rsid w:val="00A31CF1"/>
    <w:rsid w:val="00A43F48"/>
    <w:rsid w:val="00A50FE3"/>
    <w:rsid w:val="00A565E0"/>
    <w:rsid w:val="00A5726B"/>
    <w:rsid w:val="00A60677"/>
    <w:rsid w:val="00AA1FFF"/>
    <w:rsid w:val="00AA2FD2"/>
    <w:rsid w:val="00AB30A6"/>
    <w:rsid w:val="00AB5052"/>
    <w:rsid w:val="00AC2472"/>
    <w:rsid w:val="00AD70AB"/>
    <w:rsid w:val="00AE1A5B"/>
    <w:rsid w:val="00AE3A84"/>
    <w:rsid w:val="00AE7A1C"/>
    <w:rsid w:val="00AF26A3"/>
    <w:rsid w:val="00B01429"/>
    <w:rsid w:val="00B51239"/>
    <w:rsid w:val="00B7152B"/>
    <w:rsid w:val="00B82B9C"/>
    <w:rsid w:val="00B9212F"/>
    <w:rsid w:val="00B971B2"/>
    <w:rsid w:val="00BA700E"/>
    <w:rsid w:val="00BC0B6C"/>
    <w:rsid w:val="00C165D8"/>
    <w:rsid w:val="00C27C08"/>
    <w:rsid w:val="00C40D26"/>
    <w:rsid w:val="00C6299A"/>
    <w:rsid w:val="00C809DC"/>
    <w:rsid w:val="00CA4E56"/>
    <w:rsid w:val="00CD1454"/>
    <w:rsid w:val="00CE4011"/>
    <w:rsid w:val="00D01A3E"/>
    <w:rsid w:val="00D046DF"/>
    <w:rsid w:val="00D05092"/>
    <w:rsid w:val="00D20529"/>
    <w:rsid w:val="00D45720"/>
    <w:rsid w:val="00D5250D"/>
    <w:rsid w:val="00D6600E"/>
    <w:rsid w:val="00DA2176"/>
    <w:rsid w:val="00DA2ECD"/>
    <w:rsid w:val="00DC5589"/>
    <w:rsid w:val="00DE298F"/>
    <w:rsid w:val="00E02CFD"/>
    <w:rsid w:val="00E817A4"/>
    <w:rsid w:val="00E85BB1"/>
    <w:rsid w:val="00EB0DFB"/>
    <w:rsid w:val="00EC0A9E"/>
    <w:rsid w:val="00EE26E0"/>
    <w:rsid w:val="00EE4761"/>
    <w:rsid w:val="00F00948"/>
    <w:rsid w:val="00F03FE2"/>
    <w:rsid w:val="00F26541"/>
    <w:rsid w:val="00F42EF9"/>
    <w:rsid w:val="00F6113C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53BBCC-ED87-452A-8507-88ACB483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37"/>
    <w:pPr>
      <w:widowControl w:val="0"/>
      <w:jc w:val="both"/>
    </w:pPr>
    <w:rPr>
      <w:sz w:val="13"/>
      <w:szCs w:val="1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styleId="a4">
    <w:name w:val="Balloon Text"/>
    <w:basedOn w:val="a"/>
    <w:semiHidden/>
    <w:rsid w:val="003E398C"/>
    <w:rPr>
      <w:sz w:val="18"/>
      <w:szCs w:val="18"/>
    </w:rPr>
  </w:style>
  <w:style w:type="paragraph" w:styleId="a5">
    <w:name w:val="header"/>
    <w:basedOn w:val="a"/>
    <w:link w:val="a6"/>
    <w:uiPriority w:val="99"/>
    <w:rsid w:val="004744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val="x-none" w:eastAsia="x-none"/>
    </w:rPr>
  </w:style>
  <w:style w:type="character" w:customStyle="1" w:styleId="a6">
    <w:name w:val="页眉 字符"/>
    <w:link w:val="a5"/>
    <w:uiPriority w:val="99"/>
    <w:rsid w:val="0047443B"/>
    <w:rPr>
      <w:kern w:val="2"/>
      <w:sz w:val="18"/>
      <w:szCs w:val="18"/>
    </w:rPr>
  </w:style>
  <w:style w:type="paragraph" w:styleId="a7">
    <w:name w:val="footer"/>
    <w:basedOn w:val="a"/>
    <w:link w:val="a8"/>
    <w:rsid w:val="0047443B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x-none" w:eastAsia="x-none"/>
    </w:rPr>
  </w:style>
  <w:style w:type="character" w:customStyle="1" w:styleId="a8">
    <w:name w:val="页脚 字符"/>
    <w:link w:val="a7"/>
    <w:rsid w:val="0047443B"/>
    <w:rPr>
      <w:kern w:val="2"/>
      <w:sz w:val="18"/>
      <w:szCs w:val="18"/>
    </w:rPr>
  </w:style>
  <w:style w:type="character" w:styleId="a9">
    <w:name w:val="page number"/>
    <w:uiPriority w:val="99"/>
    <w:unhideWhenUsed/>
    <w:rsid w:val="00B97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039B-6EF2-4ED7-861A-C6D75C825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234</Words>
  <Characters>1340</Characters>
  <Application>Microsoft Office Word</Application>
  <DocSecurity>0</DocSecurity>
  <Lines>11</Lines>
  <Paragraphs>3</Paragraphs>
  <ScaleCrop>false</ScaleCrop>
  <Company>npopss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国家社会科学基金项目成果通讯鉴定表（活页）</dc:title>
  <dc:subject/>
  <dc:creator>zhang</dc:creator>
  <cp:keywords/>
  <cp:lastModifiedBy>stone</cp:lastModifiedBy>
  <cp:revision>26</cp:revision>
  <cp:lastPrinted>2015-01-27T07:16:00Z</cp:lastPrinted>
  <dcterms:created xsi:type="dcterms:W3CDTF">2019-06-10T07:48:00Z</dcterms:created>
  <dcterms:modified xsi:type="dcterms:W3CDTF">2020-10-19T07:46:00Z</dcterms:modified>
</cp:coreProperties>
</file>