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proofErr w:type="gramStart"/>
      <w:r w:rsidR="00AC3FAA" w:rsidRPr="00AC3FA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山石网科</w:t>
      </w:r>
      <w:proofErr w:type="gramEnd"/>
      <w:r w:rsidR="00AC3FAA" w:rsidRPr="00AC3FA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网络安全项目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0B404E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0A4EBF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2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D61748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39178B" w:rsidRPr="009F217B" w:rsidRDefault="0039178B" w:rsidP="00D25015">
      <w:pPr>
        <w:autoSpaceDE w:val="0"/>
        <w:spacing w:line="360" w:lineRule="auto"/>
        <w:ind w:left="2"/>
        <w:jc w:val="center"/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</w:pPr>
    </w:p>
    <w:p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 w:rsidP="000A4EBF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0A4EBF" w:rsidRPr="009F217B">
              <w:rPr>
                <w:rFonts w:ascii="宋体" w:hAnsi="宋体" w:hint="eastAsia"/>
                <w:bCs/>
                <w:sz w:val="24"/>
              </w:rPr>
              <w:t>高等学校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A4EBF" w:rsidP="000A4EBF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Pr="009F217B">
              <w:rPr>
                <w:rFonts w:ascii="宋体" w:hAnsi="宋体" w:hint="eastAsia"/>
                <w:sz w:val="24"/>
              </w:rPr>
              <w:t>职业高等学校</w:t>
            </w:r>
          </w:p>
        </w:tc>
      </w:tr>
      <w:tr w:rsidR="000B404E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B404E" w:rsidRDefault="000B404E"/>
    <w:p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5"/>
    </w:p>
    <w:p w:rsidR="000B404E" w:rsidRDefault="009C549C">
      <w:pPr>
        <w:jc w:val="center"/>
        <w:rPr>
          <w:color w:val="FF0000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5103"/>
        <w:gridCol w:w="1134"/>
      </w:tblGrid>
      <w:tr w:rsidR="00FD0493" w:rsidTr="00FD0493">
        <w:trPr>
          <w:trHeight w:val="755"/>
          <w:jc w:val="center"/>
        </w:trPr>
        <w:tc>
          <w:tcPr>
            <w:tcW w:w="1271" w:type="dxa"/>
            <w:shd w:val="clear" w:color="000000" w:fill="C0C0C0"/>
            <w:vAlign w:val="center"/>
          </w:tcPr>
          <w:p w:rsidR="00FD0493" w:rsidRPr="00B5181B" w:rsidRDefault="00FD0493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平台编号</w:t>
            </w:r>
          </w:p>
        </w:tc>
        <w:tc>
          <w:tcPr>
            <w:tcW w:w="1559" w:type="dxa"/>
            <w:shd w:val="clear" w:color="000000" w:fill="C0C0C0"/>
            <w:vAlign w:val="center"/>
          </w:tcPr>
          <w:p w:rsidR="00FD0493" w:rsidRPr="00B5181B" w:rsidRDefault="00FD0493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平台名称</w:t>
            </w:r>
          </w:p>
        </w:tc>
        <w:tc>
          <w:tcPr>
            <w:tcW w:w="5103" w:type="dxa"/>
            <w:shd w:val="clear" w:color="000000" w:fill="C0C0C0"/>
            <w:vAlign w:val="center"/>
          </w:tcPr>
          <w:p w:rsidR="00FD0493" w:rsidRPr="00B5181B" w:rsidRDefault="00FD0493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</w:t>
            </w:r>
            <w:r>
              <w:rPr>
                <w:rFonts w:ascii="宋体" w:hAnsi="宋体" w:hint="eastAsia"/>
                <w:b/>
                <w:sz w:val="24"/>
              </w:rPr>
              <w:t>说明</w:t>
            </w:r>
          </w:p>
        </w:tc>
        <w:tc>
          <w:tcPr>
            <w:tcW w:w="1134" w:type="dxa"/>
            <w:shd w:val="clear" w:color="000000" w:fill="C0C0C0"/>
            <w:vAlign w:val="center"/>
          </w:tcPr>
          <w:p w:rsidR="00FD0493" w:rsidRPr="00B5181B" w:rsidRDefault="00FD0493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FD0493" w:rsidTr="00FD0493">
        <w:trPr>
          <w:trHeight w:val="624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0493" w:rsidRPr="00FD0493" w:rsidRDefault="00FD0493" w:rsidP="00FD0493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sz w:val="22"/>
                <w:szCs w:val="22"/>
              </w:rPr>
              <w:t>E01</w:t>
            </w:r>
          </w:p>
        </w:tc>
        <w:tc>
          <w:tcPr>
            <w:tcW w:w="1559" w:type="dxa"/>
            <w:vAlign w:val="center"/>
          </w:tcPr>
          <w:p w:rsidR="00FD0493" w:rsidRPr="00FD0493" w:rsidRDefault="00FD0493" w:rsidP="00FD0493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 w:cs="宋体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sz w:val="22"/>
                <w:szCs w:val="22"/>
              </w:rPr>
              <w:t>网络安全实训平台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D0493" w:rsidRPr="00FD0493" w:rsidRDefault="00FD0493" w:rsidP="00FD0493">
            <w:pPr>
              <w:shd w:val="clear" w:color="auto" w:fill="FFFFFF"/>
              <w:adjustRightInd w:val="0"/>
              <w:snapToGrid w:val="0"/>
              <w:spacing w:line="420" w:lineRule="exact"/>
              <w:ind w:firstLineChars="200" w:firstLine="440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网络安全实训平台是基于高度仿真的虚拟网络，模拟物理世界组网，提供网络安全攻防知识培训及实操解题练习，支持在线夺旗考试，并形成完整的人才能力评价体系。在此平台之上，我们还提供了一套完整的培训课程知识体系，覆盖全行业安全方向，可以针对不同的客户提供高度定制化的培训内容。</w:t>
            </w:r>
          </w:p>
          <w:p w:rsidR="00FD0493" w:rsidRPr="00FD0493" w:rsidRDefault="00FD0493" w:rsidP="00FD0493">
            <w:pPr>
              <w:shd w:val="clear" w:color="auto" w:fill="FFFFFF"/>
              <w:adjustRightInd w:val="0"/>
              <w:snapToGrid w:val="0"/>
              <w:spacing w:line="420" w:lineRule="exact"/>
              <w:ind w:firstLineChars="200" w:firstLine="440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提供账号和</w:t>
            </w:r>
            <w:proofErr w:type="gramStart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云服务</w:t>
            </w:r>
            <w:proofErr w:type="gramEnd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环境。</w:t>
            </w:r>
          </w:p>
        </w:tc>
        <w:tc>
          <w:tcPr>
            <w:tcW w:w="1134" w:type="dxa"/>
            <w:vAlign w:val="center"/>
          </w:tcPr>
          <w:p w:rsidR="00FD0493" w:rsidRPr="003318EE" w:rsidRDefault="00FD0493" w:rsidP="00FD049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FD0493" w:rsidTr="00FD0493">
        <w:trPr>
          <w:trHeight w:val="624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0493" w:rsidRPr="00FD0493" w:rsidRDefault="00FD0493" w:rsidP="00FD0493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sz w:val="22"/>
                <w:szCs w:val="22"/>
              </w:rPr>
              <w:t>E02</w:t>
            </w:r>
          </w:p>
        </w:tc>
        <w:tc>
          <w:tcPr>
            <w:tcW w:w="1559" w:type="dxa"/>
            <w:vAlign w:val="center"/>
          </w:tcPr>
          <w:p w:rsidR="00FD0493" w:rsidRPr="00FD0493" w:rsidRDefault="00FD0493" w:rsidP="00FD0493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 w:cs="宋体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sz w:val="22"/>
                <w:szCs w:val="22"/>
              </w:rPr>
              <w:t>网络安全竞赛平台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D0493" w:rsidRPr="00FD0493" w:rsidRDefault="00FD0493" w:rsidP="00FD0493">
            <w:pPr>
              <w:shd w:val="clear" w:color="auto" w:fill="FFFFFF"/>
              <w:adjustRightInd w:val="0"/>
              <w:snapToGrid w:val="0"/>
              <w:spacing w:line="420" w:lineRule="exact"/>
              <w:ind w:firstLineChars="200" w:firstLine="440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网络安全竞赛平台基于高度仿真的虚拟网络，模拟物理世界组网，是集合各种类型竞赛的网络安全实战竞赛平台。通过高度仿真现实世界中的安全威胁、安全攻击以及网络形态，构建符合对抗需求的攻防目标网络环境；模拟构建各种形式的攻击手段，锻炼学员的安全响应能力。</w:t>
            </w:r>
          </w:p>
          <w:p w:rsidR="00FD0493" w:rsidRPr="00FD0493" w:rsidRDefault="00FD0493" w:rsidP="00FD0493">
            <w:pPr>
              <w:shd w:val="clear" w:color="auto" w:fill="FFFFFF"/>
              <w:adjustRightInd w:val="0"/>
              <w:snapToGrid w:val="0"/>
              <w:spacing w:line="420" w:lineRule="exact"/>
              <w:ind w:firstLineChars="200" w:firstLine="440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提供账号和</w:t>
            </w:r>
            <w:proofErr w:type="gramStart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云服务</w:t>
            </w:r>
            <w:proofErr w:type="gramEnd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环境。</w:t>
            </w:r>
          </w:p>
        </w:tc>
        <w:tc>
          <w:tcPr>
            <w:tcW w:w="1134" w:type="dxa"/>
            <w:vAlign w:val="center"/>
          </w:tcPr>
          <w:p w:rsidR="00FD0493" w:rsidRPr="003318EE" w:rsidRDefault="00FD0493" w:rsidP="00FD049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FD0493" w:rsidTr="00FD0493">
        <w:trPr>
          <w:trHeight w:val="624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D0493" w:rsidRPr="00FD0493" w:rsidRDefault="00FD0493" w:rsidP="00FD0493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color w:val="000000" w:themeColor="text1"/>
                <w:sz w:val="22"/>
                <w:szCs w:val="22"/>
              </w:rPr>
              <w:t>E03</w:t>
            </w:r>
          </w:p>
        </w:tc>
        <w:tc>
          <w:tcPr>
            <w:tcW w:w="1559" w:type="dxa"/>
            <w:vAlign w:val="center"/>
          </w:tcPr>
          <w:p w:rsidR="00FD0493" w:rsidRPr="00FD0493" w:rsidRDefault="00FD0493" w:rsidP="00FD0493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color w:val="000000" w:themeColor="text1"/>
                <w:sz w:val="22"/>
                <w:szCs w:val="22"/>
              </w:rPr>
              <w:t>网络安全攻防演练平台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D0493" w:rsidRPr="00FD0493" w:rsidRDefault="00FD0493" w:rsidP="00FD0493">
            <w:pPr>
              <w:shd w:val="clear" w:color="auto" w:fill="FFFFFF"/>
              <w:adjustRightInd w:val="0"/>
              <w:snapToGrid w:val="0"/>
              <w:spacing w:line="420" w:lineRule="exact"/>
              <w:ind w:firstLineChars="200" w:firstLine="440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网络安全攻防平台是为</w:t>
            </w:r>
            <w:proofErr w:type="gramStart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培养网安实战</w:t>
            </w:r>
            <w:proofErr w:type="gramEnd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人才所提供的学习、培训、攻防演练平台。通过该仿真平台多维靶场环境开展单兵、团队、红蓝对抗等攻防演</w:t>
            </w:r>
            <w:proofErr w:type="gramStart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训教学</w:t>
            </w:r>
            <w:proofErr w:type="gramEnd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计划，可有效提高安全攻防演练水平、提升个人及团队的实战技能提升安全事件反应</w:t>
            </w:r>
            <w:proofErr w:type="gramStart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与处苦能力</w:t>
            </w:r>
            <w:proofErr w:type="gramEnd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，平台提供特色的复盘分析功能，可对演</w:t>
            </w:r>
            <w:proofErr w:type="gramStart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训事件</w:t>
            </w:r>
            <w:proofErr w:type="gramEnd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和数据进行可视化回放，复盘分析演</w:t>
            </w:r>
            <w:proofErr w:type="gramStart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训过程</w:t>
            </w:r>
            <w:proofErr w:type="gramEnd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中存在的问题、原因和改进方法，总结学习经验，提高作战水平，为建设网络强国培养高</w:t>
            </w:r>
            <w:proofErr w:type="gramStart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素质网安</w:t>
            </w:r>
            <w:proofErr w:type="gramEnd"/>
            <w:r w:rsidRPr="00FD0493">
              <w:rPr>
                <w:rFonts w:ascii="宋体" w:hAnsi="宋体" w:cs="宋体" w:hint="eastAsia"/>
                <w:kern w:val="0"/>
                <w:sz w:val="22"/>
                <w:szCs w:val="22"/>
              </w:rPr>
              <w:t>人才。</w:t>
            </w:r>
          </w:p>
          <w:p w:rsidR="00FD0493" w:rsidRPr="00FD0493" w:rsidRDefault="00FD0493" w:rsidP="00FD0493">
            <w:pPr>
              <w:shd w:val="clear" w:color="auto" w:fill="FFFFFF"/>
              <w:adjustRightInd w:val="0"/>
              <w:snapToGrid w:val="0"/>
              <w:spacing w:line="420" w:lineRule="exact"/>
              <w:ind w:firstLineChars="200" w:firstLine="440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 w:rsidRPr="00FD0493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提供账号和</w:t>
            </w:r>
            <w:proofErr w:type="gramStart"/>
            <w:r w:rsidRPr="00FD0493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云服务</w:t>
            </w:r>
            <w:proofErr w:type="gramEnd"/>
            <w:r w:rsidRPr="00FD0493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环境。</w:t>
            </w:r>
          </w:p>
        </w:tc>
        <w:tc>
          <w:tcPr>
            <w:tcW w:w="1134" w:type="dxa"/>
            <w:vAlign w:val="center"/>
          </w:tcPr>
          <w:p w:rsidR="00FD0493" w:rsidRPr="003318EE" w:rsidRDefault="00FD0493" w:rsidP="00FD0493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FD0493" w:rsidRDefault="00FD0493" w:rsidP="008431FC">
      <w:pPr>
        <w:spacing w:afterLines="50" w:after="156" w:line="300" w:lineRule="exact"/>
        <w:rPr>
          <w:color w:val="000000"/>
        </w:rPr>
      </w:pPr>
    </w:p>
    <w:p w:rsidR="000B404E" w:rsidRDefault="009C549C" w:rsidP="008431FC">
      <w:pPr>
        <w:spacing w:afterLines="50" w:after="156" w:line="3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</w:rPr>
        <w:t>（注：上述软硬件设备用于支持本研究课题，可根据课题需求选择。平台选择不能折换现金。</w:t>
      </w:r>
      <w:r>
        <w:rPr>
          <w:rFonts w:hint="eastAsia"/>
          <w:color w:val="000000" w:themeColor="text1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6" w:name="_Toc494139718"/>
      <w:r w:rsidR="00A45A95"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720" w:type="dxa"/>
        <w:tblLayout w:type="fixed"/>
        <w:tblLook w:val="04A0" w:firstRow="1" w:lastRow="0" w:firstColumn="1" w:lastColumn="0" w:noHBand="0" w:noVBand="1"/>
      </w:tblPr>
      <w:tblGrid>
        <w:gridCol w:w="8720"/>
      </w:tblGrid>
      <w:tr w:rsidR="000B404E">
        <w:trPr>
          <w:trHeight w:val="5083"/>
        </w:trPr>
        <w:tc>
          <w:tcPr>
            <w:tcW w:w="8720" w:type="dxa"/>
          </w:tcPr>
          <w:p w:rsidR="000B404E" w:rsidRDefault="000B404E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0B404E" w:rsidRDefault="000B404E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0B404E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1215A" w:rsidRDefault="009121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3318EE">
            <w:pPr>
              <w:widowControl/>
              <w:spacing w:line="4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0B404E" w:rsidRDefault="009C549C">
            <w:pPr>
              <w:widowControl/>
              <w:spacing w:line="4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 月    日</w:t>
            </w:r>
          </w:p>
          <w:p w:rsidR="000B404E" w:rsidRDefault="000B404E">
            <w:pPr>
              <w:spacing w:line="3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0B404E" w:rsidRDefault="000B404E">
      <w:pPr>
        <w:spacing w:line="360" w:lineRule="auto"/>
        <w:rPr>
          <w:rFonts w:ascii="宋体" w:hAnsi="宋体"/>
          <w:sz w:val="24"/>
        </w:rPr>
      </w:pPr>
    </w:p>
    <w:p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6"/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</w:tblGrid>
      <w:tr w:rsidR="000B404E">
        <w:trPr>
          <w:trHeight w:val="5972"/>
        </w:trPr>
        <w:tc>
          <w:tcPr>
            <w:tcW w:w="8755" w:type="dxa"/>
          </w:tcPr>
          <w:p w:rsidR="000B404E" w:rsidRDefault="009C549C" w:rsidP="0091215A">
            <w:pPr>
              <w:spacing w:beforeLines="100" w:before="312"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39178B" w:rsidP="0039178B">
            <w:pPr>
              <w:spacing w:line="360" w:lineRule="auto"/>
              <w:ind w:firstLineChars="1662" w:firstLine="3989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0B404E" w:rsidRDefault="009C549C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</w:t>
            </w:r>
            <w:bookmarkStart w:id="7" w:name="_GoBack"/>
            <w:bookmarkEnd w:id="7"/>
          </w:p>
          <w:p w:rsidR="000B404E" w:rsidRDefault="009C549C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年     月    日   </w:t>
            </w:r>
          </w:p>
          <w:p w:rsidR="000B404E" w:rsidRDefault="000B404E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6AD" w:rsidRDefault="00AA06AD" w:rsidP="000B404E">
      <w:r>
        <w:separator/>
      </w:r>
    </w:p>
  </w:endnote>
  <w:endnote w:type="continuationSeparator" w:id="0">
    <w:p w:rsidR="00AA06AD" w:rsidRDefault="00AA06AD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VkqgIAAKw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6AD" w:rsidRDefault="00AA06AD" w:rsidP="000B404E">
      <w:r>
        <w:separator/>
      </w:r>
    </w:p>
  </w:footnote>
  <w:footnote w:type="continuationSeparator" w:id="0">
    <w:p w:rsidR="00AA06AD" w:rsidRDefault="00AA06AD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62B9"/>
    <w:rsid w:val="00026FE1"/>
    <w:rsid w:val="000406A7"/>
    <w:rsid w:val="000444CB"/>
    <w:rsid w:val="0004491D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178B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531C"/>
    <w:rsid w:val="004B598F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44B8"/>
    <w:rsid w:val="00615FBC"/>
    <w:rsid w:val="00626945"/>
    <w:rsid w:val="006336F7"/>
    <w:rsid w:val="00637A24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434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55C1"/>
    <w:rsid w:val="00AA06AD"/>
    <w:rsid w:val="00AA2E02"/>
    <w:rsid w:val="00AB2F02"/>
    <w:rsid w:val="00AB38C3"/>
    <w:rsid w:val="00AB410B"/>
    <w:rsid w:val="00AB412A"/>
    <w:rsid w:val="00AB4F4D"/>
    <w:rsid w:val="00AB58E9"/>
    <w:rsid w:val="00AC345E"/>
    <w:rsid w:val="00AC3FAA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E418C"/>
    <w:rsid w:val="00CF2DE8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68CB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B7340"/>
    <w:rsid w:val="00FC0149"/>
    <w:rsid w:val="00FC38E9"/>
    <w:rsid w:val="00FD0493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CCB792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927C64-98D3-473A-BA50-CEE32A96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4</cp:revision>
  <cp:lastPrinted>2022-04-14T05:54:00Z</cp:lastPrinted>
  <dcterms:created xsi:type="dcterms:W3CDTF">2022-10-17T01:57:00Z</dcterms:created>
  <dcterms:modified xsi:type="dcterms:W3CDTF">2022-11-02T06:00:00Z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