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266" w:rsidRPr="003C71CF" w:rsidRDefault="006F58AE" w:rsidP="00CC59BA">
      <w:pPr>
        <w:pStyle w:val="1"/>
        <w:spacing w:before="163"/>
        <w:rPr>
          <w:color w:val="000000" w:themeColor="text1"/>
        </w:rPr>
      </w:pPr>
      <w:r w:rsidRPr="003C71CF">
        <w:rPr>
          <w:rFonts w:hint="eastAsia"/>
          <w:color w:val="000000" w:themeColor="text1"/>
        </w:rPr>
        <w:t>中国高校产学研创新基金</w:t>
      </w:r>
      <w:r w:rsidRPr="003C71CF">
        <w:rPr>
          <w:rFonts w:hint="eastAsia"/>
          <w:color w:val="000000" w:themeColor="text1"/>
        </w:rPr>
        <w:t>-</w:t>
      </w:r>
      <w:r w:rsidR="00BF3266" w:rsidRPr="003C71CF">
        <w:rPr>
          <w:rFonts w:hint="eastAsia"/>
          <w:color w:val="000000" w:themeColor="text1"/>
        </w:rPr>
        <w:t>现代服务业新质生产力产教融合</w:t>
      </w:r>
    </w:p>
    <w:p w:rsidR="00987679" w:rsidRPr="003C71CF" w:rsidRDefault="00BF3266" w:rsidP="00CC59BA">
      <w:pPr>
        <w:pStyle w:val="1"/>
        <w:spacing w:before="163"/>
        <w:rPr>
          <w:color w:val="000000" w:themeColor="text1"/>
        </w:rPr>
      </w:pPr>
      <w:r w:rsidRPr="003C71CF">
        <w:rPr>
          <w:rFonts w:hint="eastAsia"/>
          <w:color w:val="000000" w:themeColor="text1"/>
        </w:rPr>
        <w:t>研究专项</w:t>
      </w:r>
      <w:r w:rsidR="006F58AE" w:rsidRPr="003C71CF">
        <w:rPr>
          <w:rFonts w:hint="eastAsia"/>
          <w:color w:val="000000" w:themeColor="text1"/>
        </w:rPr>
        <w:t>申请指南</w:t>
      </w:r>
      <w:r w:rsidR="00642F87" w:rsidRPr="003C71CF">
        <w:rPr>
          <w:rFonts w:hint="eastAsia"/>
          <w:color w:val="000000" w:themeColor="text1"/>
        </w:rPr>
        <w:t>说明</w:t>
      </w:r>
    </w:p>
    <w:p w:rsidR="00987679" w:rsidRPr="00BF3266" w:rsidRDefault="006F58AE" w:rsidP="00CC59BA">
      <w:pPr>
        <w:spacing w:before="0" w:after="0" w:line="460" w:lineRule="exact"/>
        <w:ind w:firstLine="480"/>
        <w:rPr>
          <w:rFonts w:ascii="宋体" w:hAnsi="宋体"/>
          <w:sz w:val="24"/>
        </w:rPr>
      </w:pPr>
      <w:r>
        <w:rPr>
          <w:rFonts w:ascii="宋体" w:hAnsi="宋体" w:hint="eastAsia"/>
          <w:sz w:val="24"/>
        </w:rPr>
        <w:t>根据 《关于申报202</w:t>
      </w:r>
      <w:r>
        <w:rPr>
          <w:rFonts w:ascii="宋体" w:hAnsi="宋体"/>
          <w:sz w:val="24"/>
        </w:rPr>
        <w:t>4</w:t>
      </w:r>
      <w:r>
        <w:rPr>
          <w:rFonts w:ascii="宋体" w:hAnsi="宋体" w:hint="eastAsia"/>
          <w:sz w:val="24"/>
        </w:rPr>
        <w:t>年中国高校产学研创新基金的通知》（教科发中心函〔202</w:t>
      </w:r>
      <w:r>
        <w:rPr>
          <w:rFonts w:ascii="宋体" w:hAnsi="宋体"/>
          <w:sz w:val="24"/>
        </w:rPr>
        <w:t>4</w:t>
      </w:r>
      <w:r>
        <w:rPr>
          <w:rFonts w:ascii="宋体" w:hAnsi="宋体" w:hint="eastAsia"/>
          <w:sz w:val="24"/>
        </w:rPr>
        <w:t>〕</w:t>
      </w:r>
      <w:r>
        <w:rPr>
          <w:rFonts w:ascii="宋体" w:hAnsi="宋体"/>
          <w:sz w:val="24"/>
        </w:rPr>
        <w:t>1</w:t>
      </w:r>
      <w:r>
        <w:rPr>
          <w:rFonts w:ascii="宋体" w:hAnsi="宋体" w:hint="eastAsia"/>
          <w:sz w:val="24"/>
        </w:rPr>
        <w:t>号)的相关要求</w:t>
      </w:r>
      <w:r>
        <w:rPr>
          <w:rFonts w:ascii="宋体" w:hAnsi="宋体" w:hint="eastAsia"/>
          <w:sz w:val="24"/>
          <w:szCs w:val="28"/>
        </w:rPr>
        <w:t>，</w:t>
      </w:r>
      <w:r>
        <w:rPr>
          <w:rFonts w:ascii="宋体" w:hAnsi="宋体" w:hint="eastAsia"/>
          <w:color w:val="auto"/>
          <w:sz w:val="24"/>
          <w:szCs w:val="24"/>
        </w:rPr>
        <w:t>教育</w:t>
      </w:r>
      <w:r w:rsidRPr="00BF3266">
        <w:rPr>
          <w:rFonts w:ascii="宋体" w:hAnsi="宋体" w:hint="eastAsia"/>
          <w:sz w:val="24"/>
        </w:rPr>
        <w:t>部高等学校科学研究发展中心与</w:t>
      </w:r>
      <w:r w:rsidR="00BF3266" w:rsidRPr="00BF3266">
        <w:rPr>
          <w:rFonts w:ascii="宋体" w:hAnsi="宋体" w:hint="eastAsia"/>
          <w:sz w:val="24"/>
        </w:rPr>
        <w:t>荣赫控股集团有限公司</w:t>
      </w:r>
      <w:r w:rsidR="00476A78">
        <w:rPr>
          <w:rFonts w:ascii="宋体" w:hAnsi="宋体" w:hint="eastAsia"/>
          <w:sz w:val="24"/>
        </w:rPr>
        <w:t>联合设立“中国高校产学研</w:t>
      </w:r>
      <w:r w:rsidR="00BF3266" w:rsidRPr="00BF3266">
        <w:rPr>
          <w:rFonts w:ascii="宋体" w:hAnsi="宋体" w:hint="eastAsia"/>
          <w:sz w:val="24"/>
        </w:rPr>
        <w:t>创新基金-现代服务业新质生产力产教融合研究专项”</w:t>
      </w:r>
      <w:r w:rsidRPr="00BF3266">
        <w:rPr>
          <w:rFonts w:ascii="宋体" w:hAnsi="宋体" w:hint="eastAsia"/>
          <w:sz w:val="24"/>
        </w:rPr>
        <w:t>，支持高校在</w:t>
      </w:r>
      <w:r w:rsidR="00BF3266" w:rsidRPr="00BF3266">
        <w:rPr>
          <w:rFonts w:ascii="宋体" w:hAnsi="宋体" w:hint="eastAsia"/>
          <w:sz w:val="24"/>
        </w:rPr>
        <w:t>电子商务、数字创意、数字贸易、人力资源、文化旅游、餐饮住宿、现代物流与供应链</w:t>
      </w:r>
      <w:r w:rsidRPr="00BF3266">
        <w:rPr>
          <w:rFonts w:ascii="宋体" w:hAnsi="宋体" w:hint="eastAsia"/>
          <w:sz w:val="24"/>
        </w:rPr>
        <w:t>等领域的科学研究和教学实践，促进技术应用创新和产业升级。</w:t>
      </w:r>
    </w:p>
    <w:p w:rsidR="00987679" w:rsidRDefault="00987679" w:rsidP="00CC59BA">
      <w:pPr>
        <w:spacing w:before="0" w:after="0" w:line="460" w:lineRule="exact"/>
        <w:ind w:firstLine="480"/>
        <w:rPr>
          <w:rFonts w:ascii="宋体" w:hAnsi="宋体"/>
          <w:color w:val="auto"/>
          <w:sz w:val="24"/>
          <w:szCs w:val="24"/>
        </w:rPr>
      </w:pPr>
    </w:p>
    <w:p w:rsidR="00987679" w:rsidRDefault="006F58AE" w:rsidP="00CC59BA">
      <w:pPr>
        <w:pStyle w:val="2"/>
        <w:numPr>
          <w:ilvl w:val="0"/>
          <w:numId w:val="0"/>
        </w:numPr>
        <w:spacing w:beforeLines="0" w:before="0" w:line="460" w:lineRule="exact"/>
        <w:ind w:firstLineChars="200" w:firstLine="562"/>
        <w:rPr>
          <w:rFonts w:ascii="黑体" w:eastAsia="黑体" w:hAnsi="黑体" w:cs="黑体"/>
          <w:color w:val="auto"/>
        </w:rPr>
      </w:pPr>
      <w:r>
        <w:rPr>
          <w:rFonts w:ascii="黑体" w:eastAsia="黑体" w:hAnsi="黑体" w:cs="黑体" w:hint="eastAsia"/>
          <w:color w:val="auto"/>
        </w:rPr>
        <w:t>一、课题说明</w:t>
      </w:r>
    </w:p>
    <w:p w:rsidR="00987679" w:rsidRDefault="006F58AE" w:rsidP="00CC59BA">
      <w:pPr>
        <w:spacing w:before="0" w:after="0" w:line="460" w:lineRule="exact"/>
        <w:ind w:firstLine="480"/>
        <w:rPr>
          <w:rFonts w:ascii="宋体" w:hAnsi="宋体"/>
          <w:color w:val="auto"/>
          <w:sz w:val="24"/>
          <w:szCs w:val="24"/>
        </w:rPr>
      </w:pPr>
      <w:r>
        <w:rPr>
          <w:rFonts w:ascii="宋体" w:hAnsi="宋体" w:hint="eastAsia"/>
          <w:color w:val="auto"/>
          <w:sz w:val="24"/>
          <w:szCs w:val="24"/>
        </w:rPr>
        <w:t xml:space="preserve"> </w:t>
      </w:r>
      <w:r>
        <w:rPr>
          <w:rFonts w:ascii="宋体" w:hAnsi="宋体"/>
          <w:color w:val="auto"/>
          <w:sz w:val="24"/>
          <w:szCs w:val="24"/>
        </w:rPr>
        <w:t>1.</w:t>
      </w:r>
      <w:r>
        <w:rPr>
          <w:rFonts w:ascii="宋体" w:hAnsi="宋体" w:hint="eastAsia"/>
          <w:color w:val="auto"/>
          <w:sz w:val="24"/>
          <w:szCs w:val="24"/>
        </w:rPr>
        <w:t>“</w:t>
      </w:r>
      <w:r w:rsidR="00BF3266" w:rsidRPr="00BF3266">
        <w:rPr>
          <w:rFonts w:ascii="宋体" w:hAnsi="宋体" w:hint="eastAsia"/>
          <w:sz w:val="24"/>
        </w:rPr>
        <w:t>现代服务业新质生产力产教融合研究专项</w:t>
      </w:r>
      <w:r>
        <w:rPr>
          <w:rFonts w:ascii="宋体" w:hAnsi="宋体" w:hint="eastAsia"/>
          <w:color w:val="auto"/>
          <w:sz w:val="24"/>
          <w:szCs w:val="24"/>
        </w:rPr>
        <w:t>”旨在全国范围内遴选合作高校，</w:t>
      </w:r>
      <w:r w:rsidR="00BF3266" w:rsidRPr="00BF3266">
        <w:rPr>
          <w:rFonts w:ascii="宋体" w:hAnsi="宋体" w:hint="eastAsia"/>
          <w:color w:val="auto"/>
          <w:sz w:val="24"/>
          <w:szCs w:val="24"/>
        </w:rPr>
        <w:t>以新质生产力促进产业变革</w:t>
      </w:r>
      <w:r w:rsidR="00BF3266">
        <w:rPr>
          <w:rFonts w:ascii="宋体" w:hAnsi="宋体" w:hint="eastAsia"/>
          <w:color w:val="auto"/>
          <w:sz w:val="24"/>
          <w:szCs w:val="24"/>
        </w:rPr>
        <w:t>，</w:t>
      </w:r>
      <w:r w:rsidR="00BF3266" w:rsidRPr="00BF3266">
        <w:rPr>
          <w:rFonts w:ascii="宋体" w:hAnsi="宋体" w:hint="eastAsia"/>
          <w:color w:val="auto"/>
          <w:sz w:val="24"/>
          <w:szCs w:val="24"/>
        </w:rPr>
        <w:t>推动现代服务业高质量发展，创新人才培养机制，开展电子商务、数字创意、数字贸易、人力资源、文化旅游、餐饮住宿、现代物流与供应链</w:t>
      </w:r>
      <w:r w:rsidR="00585F50">
        <w:rPr>
          <w:rFonts w:ascii="宋体" w:hAnsi="宋体" w:hint="eastAsia"/>
          <w:color w:val="auto"/>
          <w:sz w:val="24"/>
          <w:szCs w:val="24"/>
        </w:rPr>
        <w:t>等</w:t>
      </w:r>
      <w:r w:rsidR="00BF3266" w:rsidRPr="00BF3266">
        <w:rPr>
          <w:rFonts w:ascii="宋体" w:hAnsi="宋体" w:hint="eastAsia"/>
          <w:color w:val="auto"/>
          <w:sz w:val="24"/>
          <w:szCs w:val="24"/>
        </w:rPr>
        <w:t>领域的科研、教学改革与实践创新研究</w:t>
      </w:r>
      <w:r w:rsidR="00585F50">
        <w:rPr>
          <w:rFonts w:ascii="宋体" w:hAnsi="宋体" w:hint="eastAsia"/>
          <w:color w:val="auto"/>
          <w:sz w:val="24"/>
          <w:szCs w:val="24"/>
        </w:rPr>
        <w:t>。</w:t>
      </w:r>
    </w:p>
    <w:p w:rsidR="00987679" w:rsidRPr="00BB7EE6" w:rsidRDefault="006F58AE" w:rsidP="00CC59BA">
      <w:pPr>
        <w:spacing w:before="0" w:after="0" w:line="460" w:lineRule="exact"/>
        <w:ind w:firstLine="480"/>
        <w:rPr>
          <w:rFonts w:ascii="宋体" w:hAnsi="宋体"/>
          <w:sz w:val="24"/>
          <w:szCs w:val="24"/>
        </w:rPr>
      </w:pPr>
      <w:r>
        <w:rPr>
          <w:rFonts w:ascii="宋体" w:hAnsi="宋体" w:hint="eastAsia"/>
          <w:color w:val="auto"/>
          <w:sz w:val="24"/>
          <w:szCs w:val="24"/>
        </w:rPr>
        <w:t>2</w:t>
      </w:r>
      <w:r>
        <w:rPr>
          <w:rFonts w:ascii="宋体" w:hAnsi="宋体"/>
          <w:color w:val="auto"/>
          <w:sz w:val="24"/>
          <w:szCs w:val="24"/>
        </w:rPr>
        <w:t>.</w:t>
      </w:r>
      <w:r>
        <w:rPr>
          <w:rFonts w:asciiTheme="minorEastAsia" w:hAnsiTheme="minorEastAsia" w:hint="eastAsia"/>
          <w:sz w:val="24"/>
          <w:szCs w:val="28"/>
        </w:rPr>
        <w:t>“</w:t>
      </w:r>
      <w:r w:rsidR="00BF3266" w:rsidRPr="00BF3266">
        <w:rPr>
          <w:rFonts w:ascii="宋体" w:hAnsi="宋体" w:hint="eastAsia"/>
          <w:sz w:val="24"/>
        </w:rPr>
        <w:t>现代服务业新质生产力产教融合研究专项</w:t>
      </w:r>
      <w:r w:rsidRPr="00BB7EE6">
        <w:rPr>
          <w:rFonts w:asciiTheme="minorEastAsia" w:hAnsiTheme="minorEastAsia" w:hint="eastAsia"/>
          <w:sz w:val="24"/>
          <w:szCs w:val="28"/>
        </w:rPr>
        <w:t>”的</w:t>
      </w:r>
      <w:r w:rsidRPr="00BB7EE6">
        <w:rPr>
          <w:rFonts w:ascii="宋体" w:hAnsi="宋体" w:hint="eastAsia"/>
          <w:kern w:val="24"/>
          <w:sz w:val="24"/>
        </w:rPr>
        <w:t>申请截止时间为202</w:t>
      </w:r>
      <w:r w:rsidRPr="00BB7EE6">
        <w:rPr>
          <w:rFonts w:ascii="宋体" w:hAnsi="宋体"/>
          <w:kern w:val="24"/>
          <w:sz w:val="24"/>
        </w:rPr>
        <w:t>4</w:t>
      </w:r>
      <w:r w:rsidRPr="00BB7EE6">
        <w:rPr>
          <w:rFonts w:ascii="宋体" w:hAnsi="宋体" w:hint="eastAsia"/>
          <w:kern w:val="24"/>
          <w:sz w:val="24"/>
        </w:rPr>
        <w:t>年</w:t>
      </w:r>
      <w:r w:rsidR="00BF3266">
        <w:rPr>
          <w:rFonts w:ascii="宋体" w:hAnsi="宋体"/>
          <w:kern w:val="24"/>
          <w:sz w:val="24"/>
        </w:rPr>
        <w:t>10</w:t>
      </w:r>
      <w:r w:rsidRPr="00BB7EE6">
        <w:rPr>
          <w:rFonts w:ascii="宋体" w:hAnsi="宋体" w:hint="eastAsia"/>
          <w:kern w:val="24"/>
          <w:sz w:val="24"/>
        </w:rPr>
        <w:t>月</w:t>
      </w:r>
      <w:r w:rsidR="00811B87">
        <w:rPr>
          <w:rFonts w:ascii="宋体" w:hAnsi="宋体"/>
          <w:kern w:val="24"/>
          <w:sz w:val="24"/>
        </w:rPr>
        <w:t>31</w:t>
      </w:r>
      <w:r w:rsidRPr="00BB7EE6">
        <w:rPr>
          <w:rFonts w:ascii="宋体" w:hAnsi="宋体" w:hint="eastAsia"/>
          <w:kern w:val="24"/>
          <w:sz w:val="24"/>
        </w:rPr>
        <w:t>日。</w:t>
      </w:r>
      <w:r w:rsidRPr="00BB7EE6">
        <w:rPr>
          <w:rFonts w:asciiTheme="minorEastAsia" w:hAnsiTheme="minorEastAsia" w:hint="eastAsia"/>
          <w:sz w:val="24"/>
          <w:szCs w:val="28"/>
        </w:rPr>
        <w:t>计划执行时间为</w:t>
      </w:r>
      <w:r w:rsidRPr="00BB7EE6">
        <w:rPr>
          <w:rFonts w:asciiTheme="minorEastAsia" w:hAnsiTheme="minorEastAsia" w:hint="eastAsia"/>
          <w:sz w:val="24"/>
          <w:szCs w:val="28"/>
        </w:rPr>
        <w:t>202</w:t>
      </w:r>
      <w:r w:rsidR="00BF3266">
        <w:rPr>
          <w:rFonts w:asciiTheme="minorEastAsia" w:hAnsiTheme="minorEastAsia"/>
          <w:sz w:val="24"/>
          <w:szCs w:val="28"/>
        </w:rPr>
        <w:t>5</w:t>
      </w:r>
      <w:r w:rsidRPr="00BB7EE6">
        <w:rPr>
          <w:rFonts w:asciiTheme="minorEastAsia" w:hAnsiTheme="minorEastAsia" w:hint="eastAsia"/>
          <w:sz w:val="24"/>
          <w:szCs w:val="28"/>
        </w:rPr>
        <w:t>年</w:t>
      </w:r>
      <w:r w:rsidR="00BF3266">
        <w:rPr>
          <w:rFonts w:asciiTheme="minorEastAsia" w:hAnsiTheme="minorEastAsia"/>
          <w:sz w:val="24"/>
          <w:szCs w:val="28"/>
        </w:rPr>
        <w:t>3</w:t>
      </w:r>
      <w:r w:rsidRPr="00BB7EE6">
        <w:rPr>
          <w:rFonts w:asciiTheme="minorEastAsia" w:hAnsiTheme="minorEastAsia" w:hint="eastAsia"/>
          <w:sz w:val="24"/>
          <w:szCs w:val="28"/>
        </w:rPr>
        <w:t>月</w:t>
      </w:r>
      <w:r w:rsidRPr="00BB7EE6">
        <w:rPr>
          <w:rFonts w:asciiTheme="minorEastAsia" w:hAnsiTheme="minorEastAsia"/>
          <w:sz w:val="24"/>
          <w:szCs w:val="28"/>
        </w:rPr>
        <w:t>1</w:t>
      </w:r>
      <w:r w:rsidRPr="00BB7EE6">
        <w:rPr>
          <w:rFonts w:asciiTheme="minorEastAsia" w:hAnsiTheme="minorEastAsia" w:hint="eastAsia"/>
          <w:sz w:val="24"/>
          <w:szCs w:val="28"/>
        </w:rPr>
        <w:t>日～</w:t>
      </w:r>
      <w:r w:rsidRPr="00BB7EE6">
        <w:rPr>
          <w:rFonts w:asciiTheme="minorEastAsia" w:hAnsiTheme="minorEastAsia" w:hint="eastAsia"/>
          <w:sz w:val="24"/>
          <w:szCs w:val="28"/>
        </w:rPr>
        <w:t>202</w:t>
      </w:r>
      <w:r w:rsidR="00BF3266">
        <w:rPr>
          <w:rFonts w:asciiTheme="minorEastAsia" w:hAnsiTheme="minorEastAsia"/>
          <w:sz w:val="24"/>
          <w:szCs w:val="28"/>
        </w:rPr>
        <w:t>6</w:t>
      </w:r>
      <w:r w:rsidRPr="00BB7EE6">
        <w:rPr>
          <w:rFonts w:asciiTheme="minorEastAsia" w:hAnsiTheme="minorEastAsia" w:hint="eastAsia"/>
          <w:sz w:val="24"/>
          <w:szCs w:val="28"/>
        </w:rPr>
        <w:t>年</w:t>
      </w:r>
      <w:r w:rsidR="00BF3266">
        <w:rPr>
          <w:rFonts w:asciiTheme="minorEastAsia" w:hAnsiTheme="minorEastAsia"/>
          <w:sz w:val="24"/>
          <w:szCs w:val="28"/>
        </w:rPr>
        <w:t>3</w:t>
      </w:r>
      <w:r w:rsidRPr="00BB7EE6">
        <w:rPr>
          <w:rFonts w:asciiTheme="minorEastAsia" w:hAnsiTheme="minorEastAsia" w:hint="eastAsia"/>
          <w:sz w:val="24"/>
          <w:szCs w:val="28"/>
        </w:rPr>
        <w:t>月</w:t>
      </w:r>
      <w:r w:rsidR="00BF3266">
        <w:rPr>
          <w:rFonts w:asciiTheme="minorEastAsia" w:hAnsiTheme="minorEastAsia"/>
          <w:sz w:val="24"/>
          <w:szCs w:val="28"/>
        </w:rPr>
        <w:t>1</w:t>
      </w:r>
      <w:r w:rsidRPr="00BB7EE6">
        <w:rPr>
          <w:rFonts w:asciiTheme="minorEastAsia" w:hAnsiTheme="minorEastAsia" w:hint="eastAsia"/>
          <w:sz w:val="24"/>
          <w:szCs w:val="28"/>
        </w:rPr>
        <w:t>日，可根据课题复杂程度适度延长执行周期，最长不超过两年。</w:t>
      </w:r>
    </w:p>
    <w:p w:rsidR="00987679" w:rsidRPr="00BB7EE6" w:rsidRDefault="006F58AE" w:rsidP="00CC59BA">
      <w:pPr>
        <w:spacing w:before="0" w:after="0" w:line="460" w:lineRule="exact"/>
        <w:ind w:firstLine="480"/>
        <w:rPr>
          <w:rFonts w:ascii="宋体" w:hAnsi="宋体"/>
          <w:sz w:val="24"/>
          <w:szCs w:val="24"/>
        </w:rPr>
      </w:pPr>
      <w:r w:rsidRPr="00BB7EE6">
        <w:rPr>
          <w:rFonts w:ascii="宋体" w:hAnsi="宋体"/>
          <w:sz w:val="24"/>
          <w:szCs w:val="24"/>
        </w:rPr>
        <w:t>3.</w:t>
      </w:r>
      <w:r w:rsidRPr="00BB7EE6">
        <w:rPr>
          <w:rFonts w:asciiTheme="minorEastAsia" w:hAnsiTheme="minorEastAsia" w:hint="eastAsia"/>
          <w:sz w:val="24"/>
          <w:szCs w:val="28"/>
        </w:rPr>
        <w:t>“</w:t>
      </w:r>
      <w:r w:rsidR="00BF3266" w:rsidRPr="00BF3266">
        <w:rPr>
          <w:rFonts w:ascii="宋体" w:hAnsi="宋体" w:hint="eastAsia"/>
          <w:sz w:val="24"/>
        </w:rPr>
        <w:t>现代服务业新质生产力产教融合研究专项</w:t>
      </w:r>
      <w:r w:rsidRPr="00BB7EE6">
        <w:rPr>
          <w:rFonts w:asciiTheme="minorEastAsia" w:hAnsiTheme="minorEastAsia" w:hint="eastAsia"/>
          <w:sz w:val="24"/>
          <w:szCs w:val="28"/>
        </w:rPr>
        <w:t>”为每个立项课题提供</w:t>
      </w:r>
      <w:r w:rsidR="00BF3266">
        <w:rPr>
          <w:rFonts w:asciiTheme="minorEastAsia" w:hAnsiTheme="minorEastAsia"/>
          <w:sz w:val="24"/>
          <w:szCs w:val="28"/>
        </w:rPr>
        <w:t>6</w:t>
      </w:r>
      <w:r w:rsidRPr="00BB7EE6">
        <w:rPr>
          <w:rFonts w:asciiTheme="minorEastAsia" w:hAnsiTheme="minorEastAsia" w:hint="eastAsia"/>
          <w:sz w:val="24"/>
          <w:szCs w:val="28"/>
        </w:rPr>
        <w:t>万元至</w:t>
      </w:r>
      <w:r w:rsidRPr="00BB7EE6">
        <w:rPr>
          <w:rFonts w:asciiTheme="minorEastAsia" w:hAnsiTheme="minorEastAsia" w:hint="eastAsia"/>
          <w:sz w:val="24"/>
          <w:szCs w:val="28"/>
        </w:rPr>
        <w:t>50</w:t>
      </w:r>
      <w:r w:rsidRPr="00BB7EE6">
        <w:rPr>
          <w:rFonts w:asciiTheme="minorEastAsia" w:hAnsiTheme="minorEastAsia" w:hint="eastAsia"/>
          <w:sz w:val="24"/>
          <w:szCs w:val="28"/>
        </w:rPr>
        <w:t>万元的研究经费及科研软硬件平台支持，</w:t>
      </w:r>
      <w:r w:rsidRPr="00BB7EE6">
        <w:rPr>
          <w:rFonts w:ascii="宋体" w:hAnsi="宋体" w:hint="eastAsia"/>
          <w:sz w:val="24"/>
        </w:rPr>
        <w:t>其中研究经费</w:t>
      </w:r>
      <w:r w:rsidR="00BF3266">
        <w:rPr>
          <w:rFonts w:ascii="宋体" w:hAnsi="宋体"/>
          <w:sz w:val="24"/>
        </w:rPr>
        <w:t>3</w:t>
      </w:r>
      <w:r w:rsidRPr="00BB7EE6">
        <w:rPr>
          <w:rFonts w:ascii="宋体" w:hAnsi="宋体" w:hint="eastAsia"/>
          <w:sz w:val="24"/>
        </w:rPr>
        <w:t>万元至</w:t>
      </w:r>
      <w:r w:rsidRPr="00BB7EE6">
        <w:rPr>
          <w:rFonts w:ascii="宋体" w:hAnsi="宋体"/>
          <w:sz w:val="24"/>
        </w:rPr>
        <w:t>25</w:t>
      </w:r>
      <w:r w:rsidRPr="00BB7EE6">
        <w:rPr>
          <w:rFonts w:ascii="宋体" w:hAnsi="宋体" w:hint="eastAsia"/>
          <w:sz w:val="24"/>
        </w:rPr>
        <w:t>万元</w:t>
      </w:r>
      <w:r w:rsidRPr="00BB7EE6">
        <w:rPr>
          <w:rFonts w:asciiTheme="minorEastAsia" w:hAnsiTheme="minorEastAsia" w:hint="eastAsia"/>
          <w:sz w:val="24"/>
          <w:szCs w:val="28"/>
        </w:rPr>
        <w:t>。</w:t>
      </w:r>
    </w:p>
    <w:p w:rsidR="00987679" w:rsidRDefault="006F58AE" w:rsidP="00CC59BA">
      <w:pPr>
        <w:spacing w:before="0" w:after="0" w:line="460" w:lineRule="exact"/>
        <w:ind w:firstLine="480"/>
        <w:rPr>
          <w:rFonts w:ascii="宋体" w:hAnsi="宋体"/>
          <w:color w:val="auto"/>
          <w:sz w:val="24"/>
          <w:szCs w:val="24"/>
        </w:rPr>
      </w:pPr>
      <w:r>
        <w:rPr>
          <w:rFonts w:ascii="宋体" w:hAnsi="宋体" w:hint="eastAsia"/>
          <w:color w:val="auto"/>
          <w:sz w:val="24"/>
          <w:szCs w:val="24"/>
        </w:rPr>
        <w:t>4</w:t>
      </w:r>
      <w:r>
        <w:rPr>
          <w:rFonts w:ascii="宋体" w:hAnsi="宋体"/>
          <w:color w:val="auto"/>
          <w:sz w:val="24"/>
          <w:szCs w:val="24"/>
        </w:rPr>
        <w:t>.</w:t>
      </w:r>
      <w:r>
        <w:rPr>
          <w:rFonts w:asciiTheme="minorEastAsia" w:hAnsiTheme="minorEastAsia" w:hint="eastAsia"/>
          <w:sz w:val="24"/>
          <w:szCs w:val="28"/>
        </w:rPr>
        <w:t>“</w:t>
      </w:r>
      <w:r w:rsidR="00BF3266" w:rsidRPr="00BF3266">
        <w:rPr>
          <w:rFonts w:ascii="宋体" w:hAnsi="宋体" w:hint="eastAsia"/>
          <w:sz w:val="24"/>
        </w:rPr>
        <w:t>现代服务业新质生产力产教融合研究专项</w:t>
      </w:r>
      <w:r>
        <w:rPr>
          <w:rFonts w:asciiTheme="minorEastAsia" w:hAnsiTheme="minorEastAsia" w:hint="eastAsia"/>
          <w:sz w:val="24"/>
          <w:szCs w:val="28"/>
        </w:rPr>
        <w:t>”基金课题的选</w:t>
      </w:r>
      <w:r w:rsidR="00BF3266">
        <w:rPr>
          <w:rFonts w:asciiTheme="minorEastAsia" w:hAnsiTheme="minorEastAsia" w:hint="eastAsia"/>
          <w:sz w:val="24"/>
          <w:szCs w:val="28"/>
        </w:rPr>
        <w:t>题方向见表</w:t>
      </w:r>
      <w:proofErr w:type="gramStart"/>
      <w:r w:rsidR="00BF3266">
        <w:rPr>
          <w:rFonts w:asciiTheme="minorEastAsia" w:hAnsiTheme="minorEastAsia" w:hint="eastAsia"/>
          <w:sz w:val="24"/>
          <w:szCs w:val="28"/>
        </w:rPr>
        <w:t>一</w:t>
      </w:r>
      <w:proofErr w:type="gramEnd"/>
      <w:r w:rsidR="00BF3266">
        <w:rPr>
          <w:rFonts w:asciiTheme="minorEastAsia" w:hAnsiTheme="minorEastAsia" w:hint="eastAsia"/>
          <w:sz w:val="24"/>
          <w:szCs w:val="28"/>
        </w:rPr>
        <w:t>，申请人选择课题方向进行申报。</w:t>
      </w:r>
      <w:r w:rsidR="000158E6">
        <w:rPr>
          <w:rFonts w:asciiTheme="minorEastAsia" w:hAnsiTheme="minorEastAsia" w:hint="eastAsia"/>
          <w:sz w:val="24"/>
          <w:szCs w:val="28"/>
        </w:rPr>
        <w:t>要求基于表二提供的科研软硬件平台进行研究</w:t>
      </w:r>
      <w:r>
        <w:rPr>
          <w:rFonts w:asciiTheme="minorEastAsia" w:hAnsiTheme="minorEastAsia" w:hint="eastAsia"/>
          <w:sz w:val="24"/>
          <w:szCs w:val="28"/>
        </w:rPr>
        <w:t>。</w:t>
      </w:r>
    </w:p>
    <w:p w:rsidR="00987679" w:rsidRDefault="006F58AE" w:rsidP="00BF3266">
      <w:pPr>
        <w:spacing w:before="0" w:after="0" w:line="440" w:lineRule="exact"/>
        <w:ind w:firstLine="482"/>
        <w:jc w:val="center"/>
        <w:rPr>
          <w:rFonts w:ascii="宋体" w:hAnsi="宋体"/>
          <w:b/>
          <w:color w:val="auto"/>
          <w:sz w:val="24"/>
          <w:szCs w:val="24"/>
        </w:rPr>
      </w:pPr>
      <w:r>
        <w:rPr>
          <w:rFonts w:ascii="宋体" w:hAnsi="宋体" w:hint="eastAsia"/>
          <w:b/>
          <w:color w:val="auto"/>
          <w:sz w:val="24"/>
          <w:szCs w:val="24"/>
        </w:rPr>
        <w:t>表</w:t>
      </w:r>
      <w:proofErr w:type="gramStart"/>
      <w:r>
        <w:rPr>
          <w:rFonts w:ascii="宋体" w:hAnsi="宋体" w:hint="eastAsia"/>
          <w:b/>
          <w:color w:val="auto"/>
          <w:sz w:val="24"/>
          <w:szCs w:val="24"/>
        </w:rPr>
        <w:t>一</w:t>
      </w:r>
      <w:proofErr w:type="gramEnd"/>
      <w:r>
        <w:rPr>
          <w:rFonts w:ascii="宋体" w:hAnsi="宋体" w:hint="eastAsia"/>
          <w:b/>
          <w:color w:val="auto"/>
          <w:sz w:val="24"/>
          <w:szCs w:val="24"/>
        </w:rPr>
        <w:t xml:space="preserve"> “</w:t>
      </w:r>
      <w:r w:rsidR="00BF3266" w:rsidRPr="00BF3266">
        <w:rPr>
          <w:rFonts w:ascii="宋体" w:hAnsi="宋体" w:hint="eastAsia"/>
          <w:b/>
          <w:color w:val="auto"/>
          <w:sz w:val="24"/>
          <w:szCs w:val="24"/>
        </w:rPr>
        <w:t>现代服务业新质生产力产教融合研究专项</w:t>
      </w:r>
      <w:r>
        <w:rPr>
          <w:rFonts w:ascii="宋体" w:hAnsi="宋体" w:hint="eastAsia"/>
          <w:b/>
          <w:color w:val="auto"/>
          <w:sz w:val="24"/>
          <w:szCs w:val="24"/>
        </w:rPr>
        <w:t>”选题列表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7088"/>
      </w:tblGrid>
      <w:tr w:rsidR="00987679" w:rsidTr="00CC59BA">
        <w:trPr>
          <w:trHeight w:val="437"/>
          <w:jc w:val="center"/>
        </w:trPr>
        <w:tc>
          <w:tcPr>
            <w:tcW w:w="988" w:type="dxa"/>
            <w:tcBorders>
              <w:top w:val="single" w:sz="4" w:space="0" w:color="auto"/>
              <w:left w:val="single" w:sz="4" w:space="0" w:color="auto"/>
              <w:bottom w:val="single" w:sz="4" w:space="0" w:color="auto"/>
              <w:right w:val="single" w:sz="4" w:space="0" w:color="auto"/>
            </w:tcBorders>
            <w:shd w:val="clear" w:color="auto" w:fill="BFBFBF"/>
            <w:vAlign w:val="center"/>
          </w:tcPr>
          <w:p w:rsidR="00987679" w:rsidRDefault="006F58AE">
            <w:pPr>
              <w:ind w:firstLineChars="9" w:firstLine="19"/>
              <w:jc w:val="center"/>
              <w:rPr>
                <w:rFonts w:ascii="宋体" w:hAnsi="宋体" w:cs="宋体"/>
                <w:b/>
                <w:color w:val="auto"/>
                <w:sz w:val="18"/>
                <w:szCs w:val="18"/>
              </w:rPr>
            </w:pPr>
            <w:r>
              <w:rPr>
                <w:rFonts w:hint="eastAsia"/>
                <w:b/>
                <w:bCs/>
                <w:szCs w:val="21"/>
              </w:rPr>
              <w:t>课题方向编号</w:t>
            </w:r>
          </w:p>
        </w:tc>
        <w:tc>
          <w:tcPr>
            <w:tcW w:w="1275"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987679" w:rsidRDefault="006F58AE">
            <w:pPr>
              <w:ind w:firstLineChars="9" w:firstLine="19"/>
              <w:jc w:val="center"/>
              <w:rPr>
                <w:b/>
                <w:bCs/>
                <w:szCs w:val="21"/>
              </w:rPr>
            </w:pPr>
            <w:r>
              <w:rPr>
                <w:rFonts w:hint="eastAsia"/>
                <w:b/>
                <w:bCs/>
                <w:szCs w:val="21"/>
              </w:rPr>
              <w:t>课题方向</w:t>
            </w:r>
          </w:p>
        </w:tc>
        <w:tc>
          <w:tcPr>
            <w:tcW w:w="7088" w:type="dxa"/>
            <w:tcBorders>
              <w:top w:val="single" w:sz="4" w:space="0" w:color="auto"/>
              <w:left w:val="single" w:sz="4" w:space="0" w:color="auto"/>
              <w:bottom w:val="single" w:sz="4" w:space="0" w:color="auto"/>
              <w:right w:val="single" w:sz="4" w:space="0" w:color="auto"/>
            </w:tcBorders>
            <w:shd w:val="clear" w:color="auto" w:fill="BFBFBF"/>
            <w:vAlign w:val="center"/>
          </w:tcPr>
          <w:p w:rsidR="00987679" w:rsidRDefault="006F58AE">
            <w:pPr>
              <w:ind w:firstLineChars="9" w:firstLine="19"/>
              <w:jc w:val="center"/>
              <w:rPr>
                <w:b/>
                <w:bCs/>
                <w:szCs w:val="21"/>
              </w:rPr>
            </w:pPr>
            <w:r>
              <w:rPr>
                <w:rFonts w:hint="eastAsia"/>
                <w:b/>
                <w:bCs/>
                <w:szCs w:val="21"/>
              </w:rPr>
              <w:t>课题研究内容</w:t>
            </w:r>
          </w:p>
        </w:tc>
      </w:tr>
      <w:tr w:rsidR="006859F0" w:rsidTr="00CC59BA">
        <w:trPr>
          <w:jc w:val="center"/>
        </w:trPr>
        <w:tc>
          <w:tcPr>
            <w:tcW w:w="988" w:type="dxa"/>
            <w:tcBorders>
              <w:top w:val="single" w:sz="4" w:space="0" w:color="auto"/>
              <w:left w:val="single" w:sz="4" w:space="0" w:color="auto"/>
              <w:bottom w:val="single" w:sz="4" w:space="0" w:color="auto"/>
              <w:right w:val="single" w:sz="4" w:space="0" w:color="auto"/>
            </w:tcBorders>
            <w:vAlign w:val="center"/>
          </w:tcPr>
          <w:p w:rsidR="006859F0" w:rsidRDefault="006859F0" w:rsidP="00B7121C">
            <w:pPr>
              <w:spacing w:beforeLines="10" w:before="32" w:afterLines="10" w:after="32" w:line="320" w:lineRule="exact"/>
              <w:ind w:firstLineChars="9" w:firstLine="18"/>
              <w:jc w:val="center"/>
              <w:rPr>
                <w:rFonts w:ascii="宋体" w:hAnsi="宋体"/>
                <w:color w:val="auto"/>
                <w:sz w:val="20"/>
              </w:rPr>
            </w:pPr>
            <w:r>
              <w:rPr>
                <w:rFonts w:ascii="宋体" w:hAnsi="宋体" w:hint="eastAsia"/>
                <w:color w:val="auto"/>
                <w:sz w:val="20"/>
              </w:rPr>
              <w:t>A01</w:t>
            </w:r>
          </w:p>
        </w:tc>
        <w:tc>
          <w:tcPr>
            <w:tcW w:w="1275" w:type="dxa"/>
            <w:tcBorders>
              <w:top w:val="single" w:sz="4" w:space="0" w:color="auto"/>
              <w:left w:val="single" w:sz="4" w:space="0" w:color="auto"/>
              <w:bottom w:val="single" w:sz="4" w:space="0" w:color="auto"/>
              <w:right w:val="single" w:sz="4" w:space="0" w:color="auto"/>
            </w:tcBorders>
            <w:noWrap/>
            <w:vAlign w:val="center"/>
          </w:tcPr>
          <w:p w:rsidR="006859F0" w:rsidRPr="006859F0" w:rsidRDefault="006859F0" w:rsidP="00B7121C">
            <w:pPr>
              <w:spacing w:beforeLines="10" w:before="32" w:afterLines="10" w:after="32" w:line="320" w:lineRule="exact"/>
              <w:ind w:firstLineChars="0" w:firstLine="0"/>
              <w:jc w:val="left"/>
              <w:rPr>
                <w:sz w:val="20"/>
              </w:rPr>
            </w:pPr>
            <w:r w:rsidRPr="006859F0">
              <w:rPr>
                <w:rFonts w:hint="eastAsia"/>
                <w:sz w:val="20"/>
              </w:rPr>
              <w:t>电子商务</w:t>
            </w:r>
          </w:p>
        </w:tc>
        <w:tc>
          <w:tcPr>
            <w:tcW w:w="7088" w:type="dxa"/>
            <w:tcBorders>
              <w:top w:val="single" w:sz="4" w:space="0" w:color="auto"/>
              <w:left w:val="single" w:sz="4" w:space="0" w:color="auto"/>
              <w:bottom w:val="single" w:sz="4" w:space="0" w:color="auto"/>
              <w:right w:val="single" w:sz="4" w:space="0" w:color="auto"/>
            </w:tcBorders>
            <w:vAlign w:val="center"/>
          </w:tcPr>
          <w:p w:rsidR="006859F0" w:rsidRPr="006859F0" w:rsidRDefault="006859F0" w:rsidP="00B7121C">
            <w:pPr>
              <w:spacing w:beforeLines="10" w:before="32" w:afterLines="10" w:after="32" w:line="320" w:lineRule="exact"/>
              <w:ind w:firstLine="400"/>
              <w:rPr>
                <w:rFonts w:ascii="宋体" w:hAnsi="宋体"/>
                <w:color w:val="auto"/>
                <w:sz w:val="20"/>
              </w:rPr>
            </w:pPr>
            <w:r w:rsidRPr="006859F0">
              <w:rPr>
                <w:rFonts w:ascii="宋体" w:hAnsi="宋体" w:cs="宋体" w:hint="eastAsia"/>
                <w:color w:val="auto"/>
                <w:sz w:val="20"/>
              </w:rPr>
              <w:t>交易服务、信息技术服务、广告创意、电商物流、电商代运营、跨境支付、精准营销、咨询与</w:t>
            </w:r>
            <w:proofErr w:type="gramStart"/>
            <w:r w:rsidRPr="006859F0">
              <w:rPr>
                <w:rFonts w:ascii="宋体" w:hAnsi="宋体" w:cs="宋体" w:hint="eastAsia"/>
                <w:color w:val="auto"/>
                <w:sz w:val="20"/>
              </w:rPr>
              <w:t>培训等电商</w:t>
            </w:r>
            <w:proofErr w:type="gramEnd"/>
            <w:r w:rsidRPr="006859F0">
              <w:rPr>
                <w:rFonts w:ascii="宋体" w:hAnsi="宋体" w:cs="宋体" w:hint="eastAsia"/>
                <w:color w:val="auto"/>
                <w:sz w:val="20"/>
              </w:rPr>
              <w:t>服务业日趋多元化和专业化，不断推动电子商务的创新和发展。探索新质生产力培育下的新业态、新场景、新服务，研究内容包括不限于：基于产教融合的电子商务专业实训课堂教学模式、产教融合视域下跨境电商人才培养体系构建与实践、丝路</w:t>
            </w:r>
            <w:proofErr w:type="gramStart"/>
            <w:r w:rsidRPr="006859F0">
              <w:rPr>
                <w:rFonts w:ascii="宋体" w:hAnsi="宋体" w:cs="宋体" w:hint="eastAsia"/>
                <w:color w:val="auto"/>
                <w:sz w:val="20"/>
              </w:rPr>
              <w:t>电商产教</w:t>
            </w:r>
            <w:proofErr w:type="gramEnd"/>
            <w:r w:rsidRPr="006859F0">
              <w:rPr>
                <w:rFonts w:ascii="宋体" w:hAnsi="宋体" w:cs="宋体" w:hint="eastAsia"/>
                <w:color w:val="auto"/>
                <w:sz w:val="20"/>
              </w:rPr>
              <w:t>融合人才培养、农村电商高质量人才培养、电子商务行业人才评价体系。</w:t>
            </w:r>
          </w:p>
        </w:tc>
      </w:tr>
      <w:tr w:rsidR="006859F0" w:rsidTr="00CC59BA">
        <w:trPr>
          <w:jc w:val="center"/>
        </w:trPr>
        <w:tc>
          <w:tcPr>
            <w:tcW w:w="988" w:type="dxa"/>
            <w:tcBorders>
              <w:top w:val="single" w:sz="4" w:space="0" w:color="auto"/>
              <w:left w:val="single" w:sz="4" w:space="0" w:color="auto"/>
              <w:bottom w:val="single" w:sz="4" w:space="0" w:color="auto"/>
              <w:right w:val="single" w:sz="4" w:space="0" w:color="auto"/>
            </w:tcBorders>
            <w:vAlign w:val="center"/>
          </w:tcPr>
          <w:p w:rsidR="006859F0" w:rsidRDefault="006859F0" w:rsidP="00B7121C">
            <w:pPr>
              <w:spacing w:beforeLines="10" w:before="32" w:afterLines="10" w:after="32" w:line="320" w:lineRule="exact"/>
              <w:ind w:firstLineChars="9" w:firstLine="18"/>
              <w:jc w:val="center"/>
              <w:rPr>
                <w:rFonts w:ascii="宋体" w:hAnsi="宋体"/>
                <w:color w:val="auto"/>
                <w:sz w:val="20"/>
              </w:rPr>
            </w:pPr>
            <w:r>
              <w:rPr>
                <w:rFonts w:ascii="宋体" w:hAnsi="宋体" w:hint="eastAsia"/>
                <w:color w:val="auto"/>
                <w:sz w:val="20"/>
              </w:rPr>
              <w:t>A02</w:t>
            </w:r>
          </w:p>
        </w:tc>
        <w:tc>
          <w:tcPr>
            <w:tcW w:w="1275" w:type="dxa"/>
            <w:tcBorders>
              <w:top w:val="single" w:sz="4" w:space="0" w:color="auto"/>
              <w:left w:val="single" w:sz="4" w:space="0" w:color="auto"/>
              <w:bottom w:val="single" w:sz="4" w:space="0" w:color="auto"/>
              <w:right w:val="single" w:sz="4" w:space="0" w:color="auto"/>
            </w:tcBorders>
            <w:noWrap/>
            <w:vAlign w:val="center"/>
          </w:tcPr>
          <w:p w:rsidR="006859F0" w:rsidRPr="006859F0" w:rsidRDefault="00210BFF" w:rsidP="00B7121C">
            <w:pPr>
              <w:spacing w:beforeLines="20" w:before="65" w:afterLines="20" w:after="65" w:line="320" w:lineRule="exact"/>
              <w:ind w:firstLineChars="0" w:firstLine="0"/>
              <w:jc w:val="left"/>
              <w:rPr>
                <w:sz w:val="20"/>
              </w:rPr>
            </w:pPr>
            <w:r>
              <w:rPr>
                <w:rFonts w:hint="eastAsia"/>
                <w:sz w:val="20"/>
              </w:rPr>
              <w:t>人力</w:t>
            </w:r>
            <w:r w:rsidR="006859F0" w:rsidRPr="006859F0">
              <w:rPr>
                <w:rFonts w:hint="eastAsia"/>
                <w:sz w:val="20"/>
              </w:rPr>
              <w:t>资源</w:t>
            </w:r>
          </w:p>
        </w:tc>
        <w:tc>
          <w:tcPr>
            <w:tcW w:w="7088" w:type="dxa"/>
            <w:tcBorders>
              <w:top w:val="single" w:sz="4" w:space="0" w:color="auto"/>
              <w:left w:val="single" w:sz="4" w:space="0" w:color="auto"/>
              <w:bottom w:val="single" w:sz="4" w:space="0" w:color="auto"/>
              <w:right w:val="single" w:sz="4" w:space="0" w:color="auto"/>
            </w:tcBorders>
            <w:vAlign w:val="center"/>
          </w:tcPr>
          <w:p w:rsidR="006859F0" w:rsidRPr="006859F0" w:rsidRDefault="006859F0" w:rsidP="00B7121C">
            <w:pPr>
              <w:spacing w:beforeLines="10" w:before="32" w:afterLines="10" w:after="32" w:line="320" w:lineRule="exact"/>
              <w:ind w:firstLine="400"/>
              <w:rPr>
                <w:rFonts w:ascii="宋体" w:hAnsi="宋体"/>
                <w:color w:val="auto"/>
                <w:sz w:val="20"/>
              </w:rPr>
            </w:pPr>
            <w:r w:rsidRPr="006859F0">
              <w:rPr>
                <w:rFonts w:hint="eastAsia"/>
                <w:sz w:val="20"/>
              </w:rPr>
              <w:t>人是生产力中最活跃、最具决定意义的因素，对于人力资源服务业来说，新质生产力的崛起意味着广阔的市场潜力和无限的发展空间。本课题方向旨在通过就业市场发展、创新人才培养、产</w:t>
            </w:r>
            <w:proofErr w:type="gramStart"/>
            <w:r w:rsidRPr="006859F0">
              <w:rPr>
                <w:rFonts w:hint="eastAsia"/>
                <w:sz w:val="20"/>
              </w:rPr>
              <w:t>教基地</w:t>
            </w:r>
            <w:proofErr w:type="gramEnd"/>
            <w:r w:rsidRPr="006859F0">
              <w:rPr>
                <w:rFonts w:hint="eastAsia"/>
                <w:sz w:val="20"/>
              </w:rPr>
              <w:t>建设、数字化转型等方面的科研和行业研究，加快培养现代化人力资源，创新人力资源配置、提高人力资源服务质量，助力行业发展。</w:t>
            </w:r>
          </w:p>
        </w:tc>
      </w:tr>
      <w:tr w:rsidR="006859F0" w:rsidTr="00CC59BA">
        <w:trPr>
          <w:jc w:val="center"/>
        </w:trPr>
        <w:tc>
          <w:tcPr>
            <w:tcW w:w="988" w:type="dxa"/>
            <w:tcBorders>
              <w:top w:val="single" w:sz="4" w:space="0" w:color="auto"/>
              <w:left w:val="single" w:sz="4" w:space="0" w:color="auto"/>
              <w:bottom w:val="single" w:sz="4" w:space="0" w:color="auto"/>
              <w:right w:val="single" w:sz="4" w:space="0" w:color="auto"/>
            </w:tcBorders>
            <w:vAlign w:val="center"/>
          </w:tcPr>
          <w:p w:rsidR="006859F0" w:rsidRDefault="006859F0" w:rsidP="00B7121C">
            <w:pPr>
              <w:spacing w:beforeLines="10" w:before="32" w:afterLines="10" w:after="32" w:line="320" w:lineRule="exact"/>
              <w:ind w:firstLineChars="9" w:firstLine="18"/>
              <w:jc w:val="center"/>
              <w:rPr>
                <w:rFonts w:ascii="宋体" w:hAnsi="宋体"/>
                <w:color w:val="auto"/>
                <w:sz w:val="20"/>
              </w:rPr>
            </w:pPr>
            <w:r>
              <w:rPr>
                <w:rFonts w:ascii="宋体" w:hAnsi="宋体" w:hint="eastAsia"/>
                <w:color w:val="auto"/>
                <w:sz w:val="20"/>
              </w:rPr>
              <w:lastRenderedPageBreak/>
              <w:t>A03</w:t>
            </w:r>
          </w:p>
        </w:tc>
        <w:tc>
          <w:tcPr>
            <w:tcW w:w="1275" w:type="dxa"/>
            <w:tcBorders>
              <w:top w:val="single" w:sz="4" w:space="0" w:color="auto"/>
              <w:left w:val="single" w:sz="4" w:space="0" w:color="auto"/>
              <w:bottom w:val="single" w:sz="4" w:space="0" w:color="auto"/>
              <w:right w:val="single" w:sz="4" w:space="0" w:color="auto"/>
            </w:tcBorders>
            <w:noWrap/>
            <w:vAlign w:val="center"/>
          </w:tcPr>
          <w:p w:rsidR="006859F0" w:rsidRPr="006859F0" w:rsidRDefault="006859F0" w:rsidP="00B7121C">
            <w:pPr>
              <w:spacing w:beforeLines="20" w:before="65" w:afterLines="20" w:after="65" w:line="320" w:lineRule="exact"/>
              <w:ind w:firstLineChars="0" w:firstLine="0"/>
              <w:jc w:val="left"/>
              <w:rPr>
                <w:color w:val="FF0000"/>
                <w:sz w:val="20"/>
              </w:rPr>
            </w:pPr>
            <w:r w:rsidRPr="006859F0">
              <w:rPr>
                <w:rFonts w:hint="eastAsia"/>
                <w:sz w:val="20"/>
              </w:rPr>
              <w:t>文化旅游</w:t>
            </w:r>
          </w:p>
        </w:tc>
        <w:tc>
          <w:tcPr>
            <w:tcW w:w="7088" w:type="dxa"/>
            <w:tcBorders>
              <w:top w:val="single" w:sz="4" w:space="0" w:color="auto"/>
              <w:left w:val="single" w:sz="4" w:space="0" w:color="auto"/>
              <w:bottom w:val="single" w:sz="4" w:space="0" w:color="auto"/>
              <w:right w:val="single" w:sz="4" w:space="0" w:color="auto"/>
            </w:tcBorders>
            <w:vAlign w:val="center"/>
          </w:tcPr>
          <w:p w:rsidR="006859F0" w:rsidRPr="006859F0" w:rsidRDefault="006859F0" w:rsidP="00B7121C">
            <w:pPr>
              <w:spacing w:beforeLines="10" w:before="32" w:afterLines="10" w:after="32" w:line="320" w:lineRule="exact"/>
              <w:ind w:firstLine="400"/>
              <w:rPr>
                <w:rFonts w:ascii="宋体" w:hAnsi="宋体"/>
                <w:color w:val="auto"/>
                <w:sz w:val="20"/>
              </w:rPr>
            </w:pPr>
            <w:r w:rsidRPr="006859F0">
              <w:rPr>
                <w:rFonts w:hint="eastAsia"/>
                <w:sz w:val="20"/>
              </w:rPr>
              <w:t>研究如何利用新质生产力培育新业态、开发新产品、营造新场景、构建新模式，</w:t>
            </w:r>
            <w:proofErr w:type="gramStart"/>
            <w:r w:rsidRPr="006859F0">
              <w:rPr>
                <w:rFonts w:hint="eastAsia"/>
                <w:sz w:val="20"/>
              </w:rPr>
              <w:t>引领文旅产业</w:t>
            </w:r>
            <w:proofErr w:type="gramEnd"/>
            <w:r w:rsidRPr="006859F0">
              <w:rPr>
                <w:rFonts w:hint="eastAsia"/>
                <w:sz w:val="20"/>
              </w:rPr>
              <w:t>实现高质量发展。具体内容包括但不限于以下方面：</w:t>
            </w:r>
            <w:proofErr w:type="gramStart"/>
            <w:r w:rsidRPr="006859F0">
              <w:rPr>
                <w:rFonts w:hint="eastAsia"/>
                <w:sz w:val="20"/>
              </w:rPr>
              <w:t>文旅数字化</w:t>
            </w:r>
            <w:proofErr w:type="gramEnd"/>
            <w:r w:rsidRPr="006859F0">
              <w:rPr>
                <w:rFonts w:hint="eastAsia"/>
                <w:sz w:val="20"/>
              </w:rPr>
              <w:t>转型与智能化服务，</w:t>
            </w:r>
            <w:proofErr w:type="gramStart"/>
            <w:r w:rsidRPr="006859F0">
              <w:rPr>
                <w:rFonts w:hint="eastAsia"/>
                <w:sz w:val="20"/>
              </w:rPr>
              <w:t>文旅产业</w:t>
            </w:r>
            <w:proofErr w:type="gramEnd"/>
            <w:r w:rsidRPr="006859F0">
              <w:rPr>
                <w:rFonts w:hint="eastAsia"/>
                <w:sz w:val="20"/>
              </w:rPr>
              <w:t>与科技、教育、农业、体育等其他领域的跨界融合创新，</w:t>
            </w:r>
            <w:proofErr w:type="gramStart"/>
            <w:r w:rsidRPr="006859F0">
              <w:rPr>
                <w:rFonts w:hint="eastAsia"/>
                <w:sz w:val="20"/>
              </w:rPr>
              <w:t>文旅高质量</w:t>
            </w:r>
            <w:proofErr w:type="gramEnd"/>
            <w:r w:rsidRPr="006859F0">
              <w:rPr>
                <w:rFonts w:hint="eastAsia"/>
                <w:sz w:val="20"/>
              </w:rPr>
              <w:t>服务人才培养。</w:t>
            </w:r>
          </w:p>
        </w:tc>
      </w:tr>
      <w:tr w:rsidR="006859F0" w:rsidTr="00CC59BA">
        <w:trPr>
          <w:jc w:val="center"/>
        </w:trPr>
        <w:tc>
          <w:tcPr>
            <w:tcW w:w="988" w:type="dxa"/>
            <w:tcBorders>
              <w:top w:val="single" w:sz="4" w:space="0" w:color="auto"/>
              <w:left w:val="single" w:sz="4" w:space="0" w:color="auto"/>
              <w:bottom w:val="single" w:sz="4" w:space="0" w:color="auto"/>
              <w:right w:val="single" w:sz="4" w:space="0" w:color="auto"/>
            </w:tcBorders>
            <w:vAlign w:val="center"/>
          </w:tcPr>
          <w:p w:rsidR="006859F0" w:rsidRDefault="006859F0" w:rsidP="00B7121C">
            <w:pPr>
              <w:spacing w:beforeLines="10" w:before="32" w:afterLines="10" w:after="32" w:line="320" w:lineRule="exact"/>
              <w:ind w:firstLineChars="9" w:firstLine="18"/>
              <w:jc w:val="center"/>
              <w:rPr>
                <w:rFonts w:ascii="宋体" w:hAnsi="宋体"/>
                <w:color w:val="auto"/>
                <w:sz w:val="20"/>
              </w:rPr>
            </w:pPr>
            <w:r>
              <w:rPr>
                <w:rFonts w:ascii="宋体" w:hAnsi="宋体" w:hint="eastAsia"/>
                <w:color w:val="auto"/>
                <w:sz w:val="20"/>
              </w:rPr>
              <w:t>A04</w:t>
            </w:r>
          </w:p>
        </w:tc>
        <w:tc>
          <w:tcPr>
            <w:tcW w:w="1275" w:type="dxa"/>
            <w:tcBorders>
              <w:top w:val="single" w:sz="4" w:space="0" w:color="auto"/>
              <w:left w:val="single" w:sz="4" w:space="0" w:color="auto"/>
              <w:bottom w:val="single" w:sz="4" w:space="0" w:color="auto"/>
              <w:right w:val="single" w:sz="4" w:space="0" w:color="auto"/>
            </w:tcBorders>
            <w:noWrap/>
            <w:vAlign w:val="center"/>
          </w:tcPr>
          <w:p w:rsidR="006859F0" w:rsidRPr="006859F0" w:rsidRDefault="006859F0" w:rsidP="00B7121C">
            <w:pPr>
              <w:spacing w:beforeLines="20" w:before="65" w:afterLines="20" w:after="65" w:line="320" w:lineRule="exact"/>
              <w:ind w:firstLineChars="0" w:firstLine="0"/>
              <w:jc w:val="left"/>
              <w:rPr>
                <w:sz w:val="20"/>
              </w:rPr>
            </w:pPr>
            <w:r w:rsidRPr="006859F0">
              <w:rPr>
                <w:rFonts w:hint="eastAsia"/>
                <w:sz w:val="20"/>
              </w:rPr>
              <w:t>餐饮住宿</w:t>
            </w:r>
          </w:p>
        </w:tc>
        <w:tc>
          <w:tcPr>
            <w:tcW w:w="7088" w:type="dxa"/>
            <w:tcBorders>
              <w:top w:val="single" w:sz="4" w:space="0" w:color="auto"/>
              <w:left w:val="single" w:sz="4" w:space="0" w:color="auto"/>
              <w:bottom w:val="single" w:sz="4" w:space="0" w:color="auto"/>
              <w:right w:val="single" w:sz="4" w:space="0" w:color="auto"/>
            </w:tcBorders>
            <w:vAlign w:val="center"/>
          </w:tcPr>
          <w:p w:rsidR="006859F0" w:rsidRPr="006859F0" w:rsidRDefault="006859F0" w:rsidP="00B7121C">
            <w:pPr>
              <w:spacing w:beforeLines="10" w:before="32" w:afterLines="10" w:after="32" w:line="320" w:lineRule="exact"/>
              <w:ind w:firstLine="400"/>
              <w:rPr>
                <w:rFonts w:ascii="宋体" w:hAnsi="宋体"/>
                <w:color w:val="auto"/>
                <w:sz w:val="20"/>
              </w:rPr>
            </w:pPr>
            <w:r w:rsidRPr="006859F0">
              <w:rPr>
                <w:rFonts w:hint="eastAsia"/>
                <w:sz w:val="20"/>
              </w:rPr>
              <w:t>通过餐饮</w:t>
            </w:r>
            <w:proofErr w:type="gramStart"/>
            <w:r w:rsidRPr="006859F0">
              <w:rPr>
                <w:rFonts w:hint="eastAsia"/>
                <w:sz w:val="20"/>
              </w:rPr>
              <w:t>住宿数智化</w:t>
            </w:r>
            <w:proofErr w:type="gramEnd"/>
            <w:r w:rsidRPr="006859F0">
              <w:rPr>
                <w:rFonts w:hint="eastAsia"/>
                <w:sz w:val="20"/>
              </w:rPr>
              <w:t>管理、美食旅游发展与标准制定、餐饮住宿新业态等方面的科技创新、产教融合、人才培养、管理创新、产品创新研究，力争在培育餐饮住宿行业新质生产力、推进多学科交叉融合、深化产科教协同育人等方面，取得创新突破。</w:t>
            </w:r>
          </w:p>
        </w:tc>
      </w:tr>
      <w:tr w:rsidR="006859F0" w:rsidTr="00CC59BA">
        <w:trPr>
          <w:jc w:val="center"/>
        </w:trPr>
        <w:tc>
          <w:tcPr>
            <w:tcW w:w="988" w:type="dxa"/>
            <w:tcBorders>
              <w:top w:val="single" w:sz="4" w:space="0" w:color="auto"/>
              <w:left w:val="single" w:sz="4" w:space="0" w:color="auto"/>
              <w:bottom w:val="single" w:sz="4" w:space="0" w:color="auto"/>
              <w:right w:val="single" w:sz="4" w:space="0" w:color="auto"/>
            </w:tcBorders>
            <w:vAlign w:val="center"/>
          </w:tcPr>
          <w:p w:rsidR="006859F0" w:rsidRDefault="006859F0" w:rsidP="00B7121C">
            <w:pPr>
              <w:spacing w:beforeLines="10" w:before="32" w:afterLines="10" w:after="32" w:line="320" w:lineRule="exact"/>
              <w:ind w:firstLineChars="9" w:firstLine="18"/>
              <w:jc w:val="center"/>
              <w:rPr>
                <w:rFonts w:ascii="宋体" w:hAnsi="宋体"/>
                <w:color w:val="auto"/>
                <w:sz w:val="20"/>
              </w:rPr>
            </w:pPr>
            <w:r>
              <w:rPr>
                <w:rFonts w:ascii="宋体" w:hAnsi="宋体" w:hint="eastAsia"/>
                <w:color w:val="auto"/>
                <w:sz w:val="20"/>
              </w:rPr>
              <w:t>A05</w:t>
            </w:r>
          </w:p>
        </w:tc>
        <w:tc>
          <w:tcPr>
            <w:tcW w:w="1275" w:type="dxa"/>
            <w:tcBorders>
              <w:top w:val="single" w:sz="4" w:space="0" w:color="auto"/>
              <w:left w:val="single" w:sz="4" w:space="0" w:color="auto"/>
              <w:bottom w:val="single" w:sz="4" w:space="0" w:color="auto"/>
              <w:right w:val="single" w:sz="4" w:space="0" w:color="auto"/>
            </w:tcBorders>
            <w:noWrap/>
            <w:vAlign w:val="center"/>
          </w:tcPr>
          <w:p w:rsidR="006859F0" w:rsidRPr="006859F0" w:rsidRDefault="006859F0" w:rsidP="00B7121C">
            <w:pPr>
              <w:spacing w:beforeLines="20" w:before="65" w:afterLines="20" w:after="65" w:line="320" w:lineRule="exact"/>
              <w:ind w:firstLineChars="0" w:firstLine="0"/>
              <w:jc w:val="left"/>
              <w:rPr>
                <w:sz w:val="20"/>
              </w:rPr>
            </w:pPr>
            <w:r w:rsidRPr="006859F0">
              <w:rPr>
                <w:rFonts w:hint="eastAsia"/>
                <w:sz w:val="20"/>
              </w:rPr>
              <w:t>现代物流与供应链</w:t>
            </w:r>
          </w:p>
        </w:tc>
        <w:tc>
          <w:tcPr>
            <w:tcW w:w="7088" w:type="dxa"/>
            <w:tcBorders>
              <w:top w:val="single" w:sz="4" w:space="0" w:color="auto"/>
              <w:left w:val="single" w:sz="4" w:space="0" w:color="auto"/>
              <w:bottom w:val="single" w:sz="4" w:space="0" w:color="auto"/>
              <w:right w:val="single" w:sz="4" w:space="0" w:color="auto"/>
            </w:tcBorders>
            <w:vAlign w:val="center"/>
          </w:tcPr>
          <w:p w:rsidR="006859F0" w:rsidRPr="006859F0" w:rsidRDefault="006859F0" w:rsidP="00B7121C">
            <w:pPr>
              <w:spacing w:beforeLines="10" w:before="32" w:afterLines="10" w:after="32" w:line="320" w:lineRule="exact"/>
              <w:ind w:firstLine="400"/>
              <w:rPr>
                <w:rFonts w:ascii="宋体" w:hAnsi="宋体"/>
                <w:color w:val="auto"/>
                <w:sz w:val="20"/>
              </w:rPr>
            </w:pPr>
            <w:r w:rsidRPr="006859F0">
              <w:rPr>
                <w:rFonts w:hint="eastAsia"/>
                <w:sz w:val="20"/>
              </w:rPr>
              <w:t>积极应对科技创新和产业变革带来的物流与供应</w:t>
            </w:r>
            <w:proofErr w:type="gramStart"/>
            <w:r w:rsidRPr="006859F0">
              <w:rPr>
                <w:rFonts w:hint="eastAsia"/>
                <w:sz w:val="20"/>
              </w:rPr>
              <w:t>链人才</w:t>
            </w:r>
            <w:proofErr w:type="gramEnd"/>
            <w:r w:rsidRPr="006859F0">
              <w:rPr>
                <w:rFonts w:hint="eastAsia"/>
                <w:sz w:val="20"/>
              </w:rPr>
              <w:t>短缺和结构性矛盾，探究行业新质生产力发展需求。研究内容包括但不限于以下方面：智慧物流与数字化供应</w:t>
            </w:r>
            <w:proofErr w:type="gramStart"/>
            <w:r w:rsidRPr="006859F0">
              <w:rPr>
                <w:rFonts w:hint="eastAsia"/>
                <w:sz w:val="20"/>
              </w:rPr>
              <w:t>链人才</w:t>
            </w:r>
            <w:proofErr w:type="gramEnd"/>
            <w:r w:rsidRPr="006859F0">
              <w:rPr>
                <w:rFonts w:hint="eastAsia"/>
                <w:sz w:val="20"/>
              </w:rPr>
              <w:t>培养，物流与供应链数字化升级与专业发展，物流人才人文素养培养和物流专业</w:t>
            </w:r>
            <w:proofErr w:type="gramStart"/>
            <w:r w:rsidRPr="006859F0">
              <w:rPr>
                <w:rFonts w:hint="eastAsia"/>
                <w:sz w:val="20"/>
              </w:rPr>
              <w:t>课程思政建设</w:t>
            </w:r>
            <w:proofErr w:type="gramEnd"/>
            <w:r w:rsidRPr="006859F0">
              <w:rPr>
                <w:rFonts w:hint="eastAsia"/>
                <w:sz w:val="20"/>
              </w:rPr>
              <w:t>，国际物流与供应</w:t>
            </w:r>
            <w:proofErr w:type="gramStart"/>
            <w:r w:rsidRPr="006859F0">
              <w:rPr>
                <w:rFonts w:hint="eastAsia"/>
                <w:sz w:val="20"/>
              </w:rPr>
              <w:t>链人才</w:t>
            </w:r>
            <w:proofErr w:type="gramEnd"/>
            <w:r w:rsidRPr="006859F0">
              <w:rPr>
                <w:rFonts w:hint="eastAsia"/>
                <w:sz w:val="20"/>
              </w:rPr>
              <w:t>培养，供应</w:t>
            </w:r>
            <w:proofErr w:type="gramStart"/>
            <w:r w:rsidRPr="006859F0">
              <w:rPr>
                <w:rFonts w:hint="eastAsia"/>
                <w:sz w:val="20"/>
              </w:rPr>
              <w:t>链专业</w:t>
            </w:r>
            <w:proofErr w:type="gramEnd"/>
            <w:r w:rsidRPr="006859F0">
              <w:rPr>
                <w:rFonts w:hint="eastAsia"/>
                <w:sz w:val="20"/>
              </w:rPr>
              <w:t>教学资源库建设等方面的创新研究。</w:t>
            </w:r>
          </w:p>
        </w:tc>
      </w:tr>
      <w:tr w:rsidR="006859F0" w:rsidTr="00B7121C">
        <w:trPr>
          <w:trHeight w:val="561"/>
          <w:jc w:val="center"/>
        </w:trPr>
        <w:tc>
          <w:tcPr>
            <w:tcW w:w="988" w:type="dxa"/>
            <w:tcBorders>
              <w:top w:val="single" w:sz="4" w:space="0" w:color="auto"/>
              <w:left w:val="single" w:sz="4" w:space="0" w:color="auto"/>
              <w:bottom w:val="single" w:sz="4" w:space="0" w:color="auto"/>
              <w:right w:val="single" w:sz="4" w:space="0" w:color="auto"/>
            </w:tcBorders>
            <w:vAlign w:val="center"/>
          </w:tcPr>
          <w:p w:rsidR="006859F0" w:rsidRDefault="006859F0" w:rsidP="00B7121C">
            <w:pPr>
              <w:spacing w:beforeLines="10" w:before="32" w:afterLines="10" w:after="32" w:line="320" w:lineRule="exact"/>
              <w:ind w:firstLineChars="9" w:firstLine="18"/>
              <w:jc w:val="center"/>
              <w:rPr>
                <w:rFonts w:ascii="宋体" w:hAnsi="宋体"/>
                <w:color w:val="auto"/>
                <w:sz w:val="20"/>
              </w:rPr>
            </w:pPr>
            <w:r>
              <w:rPr>
                <w:rFonts w:ascii="宋体" w:hAnsi="宋体" w:hint="eastAsia"/>
                <w:color w:val="auto"/>
                <w:sz w:val="20"/>
              </w:rPr>
              <w:t>A06</w:t>
            </w:r>
          </w:p>
        </w:tc>
        <w:tc>
          <w:tcPr>
            <w:tcW w:w="1275" w:type="dxa"/>
            <w:tcBorders>
              <w:top w:val="single" w:sz="4" w:space="0" w:color="auto"/>
              <w:left w:val="single" w:sz="4" w:space="0" w:color="auto"/>
              <w:bottom w:val="single" w:sz="4" w:space="0" w:color="auto"/>
              <w:right w:val="single" w:sz="4" w:space="0" w:color="auto"/>
            </w:tcBorders>
            <w:noWrap/>
            <w:vAlign w:val="center"/>
          </w:tcPr>
          <w:p w:rsidR="006859F0" w:rsidRPr="006859F0" w:rsidRDefault="006859F0" w:rsidP="00B7121C">
            <w:pPr>
              <w:spacing w:beforeLines="20" w:before="65" w:afterLines="20" w:after="65" w:line="320" w:lineRule="exact"/>
              <w:ind w:firstLineChars="0" w:firstLine="0"/>
              <w:jc w:val="left"/>
              <w:rPr>
                <w:sz w:val="20"/>
              </w:rPr>
            </w:pPr>
            <w:r w:rsidRPr="006859F0">
              <w:rPr>
                <w:rFonts w:hint="eastAsia"/>
                <w:sz w:val="20"/>
              </w:rPr>
              <w:t>自选方向</w:t>
            </w:r>
          </w:p>
        </w:tc>
        <w:tc>
          <w:tcPr>
            <w:tcW w:w="7088" w:type="dxa"/>
            <w:tcBorders>
              <w:top w:val="single" w:sz="4" w:space="0" w:color="auto"/>
              <w:left w:val="single" w:sz="4" w:space="0" w:color="auto"/>
              <w:bottom w:val="single" w:sz="4" w:space="0" w:color="auto"/>
              <w:right w:val="single" w:sz="4" w:space="0" w:color="auto"/>
            </w:tcBorders>
            <w:vAlign w:val="center"/>
          </w:tcPr>
          <w:p w:rsidR="006859F0" w:rsidRPr="006859F0" w:rsidRDefault="006859F0" w:rsidP="00B7121C">
            <w:pPr>
              <w:spacing w:beforeLines="10" w:before="32" w:afterLines="10" w:after="32" w:line="320" w:lineRule="exact"/>
              <w:ind w:firstLine="400"/>
              <w:rPr>
                <w:rFonts w:ascii="宋体" w:hAnsi="宋体"/>
                <w:color w:val="auto"/>
                <w:sz w:val="20"/>
              </w:rPr>
            </w:pPr>
            <w:r w:rsidRPr="006859F0">
              <w:rPr>
                <w:rFonts w:hint="eastAsia"/>
                <w:sz w:val="20"/>
              </w:rPr>
              <w:t>根据学校自身的条件和专业的优势，申请院校自主选择研究方向进行申报。</w:t>
            </w:r>
          </w:p>
        </w:tc>
      </w:tr>
    </w:tbl>
    <w:p w:rsidR="00987679" w:rsidRDefault="00987679" w:rsidP="00CC59BA">
      <w:pPr>
        <w:pStyle w:val="2"/>
        <w:numPr>
          <w:ilvl w:val="0"/>
          <w:numId w:val="0"/>
        </w:numPr>
        <w:spacing w:beforeLines="0" w:before="0" w:after="32" w:line="460" w:lineRule="exact"/>
        <w:ind w:firstLineChars="200" w:firstLine="562"/>
        <w:rPr>
          <w:rFonts w:ascii="黑体" w:eastAsia="黑体" w:hAnsi="黑体" w:cs="黑体"/>
          <w:color w:val="auto"/>
        </w:rPr>
      </w:pPr>
    </w:p>
    <w:p w:rsidR="00987679" w:rsidRPr="0025011D" w:rsidRDefault="006F58AE" w:rsidP="0025011D">
      <w:pPr>
        <w:spacing w:before="0" w:after="0" w:line="460" w:lineRule="exact"/>
        <w:ind w:firstLine="562"/>
        <w:rPr>
          <w:rFonts w:ascii="黑体" w:eastAsia="黑体" w:hAnsi="黑体"/>
          <w:b/>
          <w:sz w:val="28"/>
          <w:szCs w:val="28"/>
        </w:rPr>
      </w:pPr>
      <w:r w:rsidRPr="0025011D">
        <w:rPr>
          <w:rFonts w:ascii="黑体" w:eastAsia="黑体" w:hAnsi="黑体" w:hint="eastAsia"/>
          <w:b/>
          <w:sz w:val="28"/>
          <w:szCs w:val="28"/>
        </w:rPr>
        <w:t>二、申报条件和要求</w:t>
      </w:r>
    </w:p>
    <w:p w:rsidR="00987679" w:rsidRDefault="006F58AE" w:rsidP="00CC59BA">
      <w:pPr>
        <w:pStyle w:val="afd"/>
        <w:spacing w:before="0" w:after="0" w:line="460" w:lineRule="exact"/>
        <w:ind w:left="0" w:firstLine="480"/>
        <w:rPr>
          <w:rFonts w:ascii="宋体" w:hAnsi="宋体"/>
          <w:color w:val="auto"/>
          <w:sz w:val="24"/>
        </w:rPr>
      </w:pPr>
      <w:r>
        <w:rPr>
          <w:rFonts w:ascii="宋体" w:hAnsi="宋体" w:hint="eastAsia"/>
          <w:color w:val="auto"/>
          <w:sz w:val="24"/>
        </w:rPr>
        <w:t xml:space="preserve">1. </w:t>
      </w:r>
      <w:r w:rsidR="00813C06">
        <w:rPr>
          <w:rFonts w:ascii="宋体" w:hAnsi="宋体" w:hint="eastAsia"/>
          <w:color w:val="auto"/>
          <w:sz w:val="24"/>
        </w:rPr>
        <w:t>课题组</w:t>
      </w:r>
      <w:r>
        <w:rPr>
          <w:rFonts w:ascii="宋体" w:hAnsi="宋体" w:hint="eastAsia"/>
          <w:color w:val="auto"/>
          <w:sz w:val="24"/>
        </w:rPr>
        <w:t>团队成员在选定的</w:t>
      </w:r>
      <w:r w:rsidR="003D2F28">
        <w:rPr>
          <w:rFonts w:ascii="宋体" w:hAnsi="宋体" w:hint="eastAsia"/>
          <w:color w:val="auto"/>
          <w:sz w:val="24"/>
        </w:rPr>
        <w:t>课题</w:t>
      </w:r>
      <w:r>
        <w:rPr>
          <w:rFonts w:ascii="宋体" w:hAnsi="宋体" w:hint="eastAsia"/>
          <w:color w:val="auto"/>
          <w:sz w:val="24"/>
        </w:rPr>
        <w:t>研究方向有较好的技术储备，包括与申报课题研究内容相关的研究成果、教材、论文、专利、获奖等。</w:t>
      </w:r>
    </w:p>
    <w:p w:rsidR="00987679" w:rsidRDefault="006F58AE" w:rsidP="00CC59BA">
      <w:pPr>
        <w:pStyle w:val="afd"/>
        <w:spacing w:before="0" w:after="0" w:line="460" w:lineRule="exact"/>
        <w:ind w:left="0" w:firstLine="480"/>
        <w:rPr>
          <w:rFonts w:ascii="宋体" w:hAnsi="宋体"/>
          <w:color w:val="auto"/>
          <w:sz w:val="24"/>
        </w:rPr>
      </w:pPr>
      <w:r>
        <w:rPr>
          <w:rFonts w:ascii="宋体" w:hAnsi="宋体" w:hint="eastAsia"/>
          <w:color w:val="auto"/>
          <w:sz w:val="24"/>
        </w:rPr>
        <w:t xml:space="preserve">2. </w:t>
      </w:r>
      <w:r w:rsidR="00813C06">
        <w:rPr>
          <w:rFonts w:ascii="宋体" w:hAnsi="宋体" w:hint="eastAsia"/>
          <w:color w:val="auto"/>
          <w:sz w:val="24"/>
        </w:rPr>
        <w:t>课题组</w:t>
      </w:r>
      <w:r>
        <w:rPr>
          <w:rFonts w:ascii="宋体" w:hAnsi="宋体" w:hint="eastAsia"/>
          <w:color w:val="auto"/>
          <w:sz w:val="24"/>
        </w:rPr>
        <w:t>团队组成合理，分工明确，</w:t>
      </w:r>
      <w:r>
        <w:rPr>
          <w:rFonts w:ascii="宋体" w:hAnsi="宋体"/>
          <w:color w:val="auto"/>
          <w:sz w:val="24"/>
        </w:rPr>
        <w:t>原则上</w:t>
      </w:r>
      <w:r w:rsidR="008C0975">
        <w:rPr>
          <w:rFonts w:ascii="宋体" w:hAnsi="宋体" w:hint="eastAsia"/>
          <w:color w:val="auto"/>
          <w:sz w:val="24"/>
        </w:rPr>
        <w:t>课题</w:t>
      </w:r>
      <w:r>
        <w:rPr>
          <w:rFonts w:ascii="宋体" w:hAnsi="宋体" w:hint="eastAsia"/>
          <w:color w:val="auto"/>
          <w:sz w:val="24"/>
        </w:rPr>
        <w:t>组</w:t>
      </w:r>
      <w:r w:rsidR="00585F50">
        <w:rPr>
          <w:rFonts w:ascii="宋体" w:hAnsi="宋体" w:hint="eastAsia"/>
          <w:color w:val="auto"/>
          <w:sz w:val="24"/>
        </w:rPr>
        <w:t>申请人</w:t>
      </w:r>
      <w:r>
        <w:rPr>
          <w:rFonts w:ascii="宋体" w:hAnsi="宋体"/>
          <w:color w:val="auto"/>
          <w:sz w:val="24"/>
        </w:rPr>
        <w:t>需具备副</w:t>
      </w:r>
      <w:r w:rsidR="008C0975">
        <w:rPr>
          <w:rFonts w:ascii="宋体" w:hAnsi="宋体" w:hint="eastAsia"/>
          <w:color w:val="auto"/>
          <w:sz w:val="24"/>
        </w:rPr>
        <w:t>高级</w:t>
      </w:r>
      <w:r w:rsidR="00585F50">
        <w:rPr>
          <w:rFonts w:ascii="宋体" w:hAnsi="宋体" w:hint="eastAsia"/>
          <w:color w:val="auto"/>
          <w:sz w:val="24"/>
        </w:rPr>
        <w:t>及</w:t>
      </w:r>
      <w:r>
        <w:rPr>
          <w:rFonts w:ascii="宋体" w:hAnsi="宋体" w:hint="eastAsia"/>
          <w:color w:val="auto"/>
          <w:sz w:val="24"/>
        </w:rPr>
        <w:t>以上职称</w:t>
      </w:r>
      <w:r w:rsidR="008C0975" w:rsidRPr="008C0975">
        <w:rPr>
          <w:rFonts w:ascii="宋体" w:hAnsi="宋体" w:hint="eastAsia"/>
          <w:color w:val="auto"/>
          <w:sz w:val="24"/>
        </w:rPr>
        <w:t>或相当学术水平</w:t>
      </w:r>
      <w:r>
        <w:rPr>
          <w:rFonts w:ascii="宋体" w:hAnsi="宋体" w:hint="eastAsia"/>
          <w:color w:val="auto"/>
          <w:sz w:val="24"/>
        </w:rPr>
        <w:t>。</w:t>
      </w:r>
      <w:r w:rsidR="00585F50">
        <w:rPr>
          <w:rFonts w:ascii="宋体" w:hAnsi="宋体" w:hint="eastAsia"/>
          <w:color w:val="auto"/>
          <w:sz w:val="24"/>
        </w:rPr>
        <w:t>申请人</w:t>
      </w:r>
      <w:r w:rsidR="008C0975" w:rsidRPr="008C0975">
        <w:rPr>
          <w:rFonts w:ascii="宋体" w:hAnsi="宋体" w:hint="eastAsia"/>
          <w:color w:val="auto"/>
          <w:sz w:val="24"/>
        </w:rPr>
        <w:t>需要详细介绍课题团队的成员构成、专业背景和过往研究成果，并说明所拥有的研究条件和实验设备等硬性条件。</w:t>
      </w:r>
    </w:p>
    <w:p w:rsidR="008C0975" w:rsidRPr="008C0975" w:rsidRDefault="006F58AE" w:rsidP="00CC59BA">
      <w:pPr>
        <w:widowControl w:val="0"/>
        <w:spacing w:before="0" w:after="0" w:line="460" w:lineRule="exact"/>
        <w:ind w:firstLine="480"/>
        <w:rPr>
          <w:rFonts w:ascii="宋体" w:hAnsi="宋体"/>
          <w:color w:val="auto"/>
          <w:sz w:val="24"/>
        </w:rPr>
      </w:pPr>
      <w:r>
        <w:rPr>
          <w:rFonts w:ascii="宋体" w:hAnsi="宋体" w:hint="eastAsia"/>
          <w:color w:val="auto"/>
          <w:sz w:val="24"/>
        </w:rPr>
        <w:t>3.</w:t>
      </w:r>
      <w:r w:rsidR="008C0975">
        <w:rPr>
          <w:rFonts w:ascii="宋体" w:hAnsi="宋体"/>
          <w:color w:val="auto"/>
          <w:sz w:val="24"/>
        </w:rPr>
        <w:t xml:space="preserve"> </w:t>
      </w:r>
      <w:r w:rsidR="008C0975" w:rsidRPr="008C0975">
        <w:rPr>
          <w:rFonts w:ascii="宋体" w:hAnsi="宋体" w:hint="eastAsia"/>
          <w:color w:val="auto"/>
          <w:sz w:val="24"/>
        </w:rPr>
        <w:t>课题研究内容具备科学性和原创性的基本要求，需要清晰地描述课题的研究目标、预期成果和研究内容。</w:t>
      </w:r>
    </w:p>
    <w:p w:rsidR="008C0975" w:rsidRPr="008C0975" w:rsidRDefault="008C0975" w:rsidP="00CC59BA">
      <w:pPr>
        <w:widowControl w:val="0"/>
        <w:spacing w:before="0" w:after="0" w:line="460" w:lineRule="exact"/>
        <w:ind w:firstLine="480"/>
        <w:rPr>
          <w:rFonts w:ascii="宋体" w:hAnsi="宋体"/>
          <w:color w:val="auto"/>
          <w:sz w:val="24"/>
        </w:rPr>
      </w:pPr>
      <w:r>
        <w:rPr>
          <w:rFonts w:ascii="宋体" w:hAnsi="宋体"/>
          <w:color w:val="auto"/>
          <w:sz w:val="24"/>
        </w:rPr>
        <w:t>4</w:t>
      </w:r>
      <w:r w:rsidRPr="008C0975">
        <w:rPr>
          <w:rFonts w:ascii="宋体" w:hAnsi="宋体" w:hint="eastAsia"/>
          <w:color w:val="auto"/>
          <w:sz w:val="24"/>
        </w:rPr>
        <w:t>.</w:t>
      </w:r>
      <w:r>
        <w:rPr>
          <w:rFonts w:ascii="宋体" w:hAnsi="宋体"/>
          <w:color w:val="auto"/>
          <w:sz w:val="24"/>
        </w:rPr>
        <w:t xml:space="preserve"> </w:t>
      </w:r>
      <w:r w:rsidR="00585F50">
        <w:rPr>
          <w:rFonts w:ascii="宋体" w:hAnsi="宋体" w:hint="eastAsia"/>
          <w:color w:val="auto"/>
          <w:sz w:val="24"/>
        </w:rPr>
        <w:t>申请人</w:t>
      </w:r>
      <w:r w:rsidRPr="008C0975">
        <w:rPr>
          <w:rFonts w:ascii="宋体" w:hAnsi="宋体" w:hint="eastAsia"/>
          <w:color w:val="auto"/>
          <w:sz w:val="24"/>
        </w:rPr>
        <w:t>需要明确课题的研究方法和技术路线，必须具备相应的研究条件和实验设施。</w:t>
      </w:r>
    </w:p>
    <w:p w:rsidR="008C0975" w:rsidRPr="008C0975" w:rsidRDefault="008C0975" w:rsidP="00CC59BA">
      <w:pPr>
        <w:widowControl w:val="0"/>
        <w:spacing w:before="0" w:after="0" w:line="460" w:lineRule="exact"/>
        <w:ind w:firstLine="480"/>
        <w:rPr>
          <w:rFonts w:ascii="宋体" w:hAnsi="宋体"/>
          <w:color w:val="auto"/>
          <w:sz w:val="24"/>
        </w:rPr>
      </w:pPr>
      <w:r>
        <w:rPr>
          <w:rFonts w:ascii="宋体" w:hAnsi="宋体"/>
          <w:color w:val="auto"/>
          <w:sz w:val="24"/>
        </w:rPr>
        <w:t>5</w:t>
      </w:r>
      <w:r w:rsidRPr="008C0975">
        <w:rPr>
          <w:rFonts w:ascii="宋体" w:hAnsi="宋体" w:hint="eastAsia"/>
          <w:color w:val="auto"/>
          <w:sz w:val="24"/>
        </w:rPr>
        <w:t>.</w:t>
      </w:r>
      <w:r>
        <w:rPr>
          <w:rFonts w:ascii="宋体" w:hAnsi="宋体"/>
          <w:color w:val="auto"/>
          <w:sz w:val="24"/>
        </w:rPr>
        <w:t xml:space="preserve"> </w:t>
      </w:r>
      <w:r w:rsidRPr="008C0975">
        <w:rPr>
          <w:rFonts w:ascii="宋体" w:hAnsi="宋体" w:hint="eastAsia"/>
          <w:color w:val="auto"/>
          <w:sz w:val="24"/>
        </w:rPr>
        <w:t>课题的研究方案必须具备创新性和实践性，</w:t>
      </w:r>
      <w:r w:rsidR="00585F50">
        <w:rPr>
          <w:rFonts w:ascii="宋体" w:hAnsi="宋体" w:hint="eastAsia"/>
          <w:color w:val="auto"/>
          <w:sz w:val="24"/>
        </w:rPr>
        <w:t>申请人</w:t>
      </w:r>
      <w:r w:rsidRPr="008C0975">
        <w:rPr>
          <w:rFonts w:ascii="宋体" w:hAnsi="宋体" w:hint="eastAsia"/>
          <w:color w:val="auto"/>
          <w:sz w:val="24"/>
        </w:rPr>
        <w:t>应详细说明课题研究的可能成果，并说明这些成果对于教育领域的发展和教育实践的指导意义。</w:t>
      </w:r>
    </w:p>
    <w:p w:rsidR="00987679" w:rsidRDefault="008C0975" w:rsidP="00CC59BA">
      <w:pPr>
        <w:pStyle w:val="afd"/>
        <w:spacing w:before="0" w:after="0" w:line="460" w:lineRule="exact"/>
        <w:ind w:left="0" w:firstLine="480"/>
        <w:rPr>
          <w:rFonts w:ascii="宋体" w:hAnsi="宋体"/>
          <w:color w:val="auto"/>
          <w:sz w:val="24"/>
        </w:rPr>
      </w:pPr>
      <w:r>
        <w:rPr>
          <w:rFonts w:ascii="宋体" w:hAnsi="宋体" w:hint="eastAsia"/>
          <w:color w:val="auto"/>
          <w:sz w:val="24"/>
        </w:rPr>
        <w:t>6</w:t>
      </w:r>
      <w:r>
        <w:rPr>
          <w:rFonts w:ascii="宋体" w:hAnsi="宋体"/>
          <w:color w:val="auto"/>
          <w:sz w:val="24"/>
        </w:rPr>
        <w:t xml:space="preserve">. </w:t>
      </w:r>
      <w:r w:rsidR="006F58AE">
        <w:rPr>
          <w:rFonts w:ascii="宋体" w:hAnsi="宋体" w:hint="eastAsia"/>
          <w:color w:val="auto"/>
          <w:sz w:val="24"/>
        </w:rPr>
        <w:t>优先支持研究内容有创造性、前瞻性和实用性，有可转化前景的课题。</w:t>
      </w:r>
    </w:p>
    <w:p w:rsidR="00987679" w:rsidRDefault="008C0975" w:rsidP="00CC59BA">
      <w:pPr>
        <w:pStyle w:val="afd"/>
        <w:spacing w:before="0" w:after="0" w:line="460" w:lineRule="exact"/>
        <w:ind w:left="0" w:firstLine="480"/>
        <w:rPr>
          <w:rFonts w:ascii="宋体" w:hAnsi="宋体"/>
          <w:color w:val="auto"/>
          <w:sz w:val="24"/>
        </w:rPr>
      </w:pPr>
      <w:r>
        <w:rPr>
          <w:rFonts w:ascii="宋体" w:hAnsi="宋体"/>
          <w:color w:val="auto"/>
          <w:sz w:val="24"/>
        </w:rPr>
        <w:t>7</w:t>
      </w:r>
      <w:r w:rsidR="006F58AE">
        <w:rPr>
          <w:rFonts w:ascii="宋体" w:hAnsi="宋体" w:hint="eastAsia"/>
          <w:color w:val="auto"/>
          <w:sz w:val="24"/>
        </w:rPr>
        <w:t>. 优先支持有明确研究成果，成果有应用价值，可复制、可推广的课题，不支持纯理论研究。</w:t>
      </w:r>
    </w:p>
    <w:p w:rsidR="00987679" w:rsidRDefault="008C0975" w:rsidP="00CC59BA">
      <w:pPr>
        <w:pStyle w:val="afd"/>
        <w:spacing w:before="0" w:after="0" w:line="460" w:lineRule="exact"/>
        <w:ind w:left="0" w:firstLine="480"/>
        <w:rPr>
          <w:rFonts w:ascii="宋体" w:hAnsi="宋体"/>
          <w:color w:val="auto"/>
          <w:sz w:val="24"/>
        </w:rPr>
      </w:pPr>
      <w:r>
        <w:rPr>
          <w:rFonts w:ascii="宋体" w:hAnsi="宋体"/>
          <w:color w:val="auto"/>
          <w:sz w:val="24"/>
        </w:rPr>
        <w:t>8</w:t>
      </w:r>
      <w:r w:rsidR="006F58AE">
        <w:rPr>
          <w:rFonts w:ascii="宋体" w:hAnsi="宋体" w:hint="eastAsia"/>
          <w:color w:val="auto"/>
          <w:sz w:val="24"/>
        </w:rPr>
        <w:t>. 优先支持研究方向明确，研究内容详实，研究方案完整可行的课题。</w:t>
      </w:r>
    </w:p>
    <w:p w:rsidR="00987679" w:rsidRDefault="006F58AE" w:rsidP="00CC59BA">
      <w:pPr>
        <w:pStyle w:val="afd"/>
        <w:spacing w:before="0" w:after="0" w:line="460" w:lineRule="exact"/>
        <w:ind w:left="0" w:firstLine="480"/>
        <w:rPr>
          <w:rFonts w:ascii="宋体" w:hAnsi="宋体"/>
          <w:color w:val="auto"/>
          <w:sz w:val="24"/>
        </w:rPr>
      </w:pPr>
      <w:r>
        <w:rPr>
          <w:rFonts w:ascii="宋体" w:hAnsi="宋体" w:hint="eastAsia"/>
          <w:color w:val="auto"/>
          <w:sz w:val="24"/>
        </w:rPr>
        <w:t xml:space="preserve">9. </w:t>
      </w:r>
      <w:r w:rsidR="00585F50">
        <w:rPr>
          <w:rFonts w:ascii="宋体" w:hAnsi="宋体" w:hint="eastAsia"/>
          <w:color w:val="auto"/>
          <w:sz w:val="24"/>
        </w:rPr>
        <w:t>申请人</w:t>
      </w:r>
      <w:r>
        <w:rPr>
          <w:rFonts w:ascii="宋体" w:hAnsi="宋体" w:hint="eastAsia"/>
          <w:color w:val="auto"/>
          <w:sz w:val="24"/>
        </w:rPr>
        <w:t>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w:t>
      </w:r>
      <w:r>
        <w:rPr>
          <w:rFonts w:ascii="宋体" w:hAnsi="宋体" w:hint="eastAsia"/>
          <w:color w:val="auto"/>
          <w:sz w:val="24"/>
        </w:rPr>
        <w:lastRenderedPageBreak/>
        <w:t>问题。对于伪造、篡改科学数据，抄袭他人著作、论文或者剽窃他人科研成果等科研不端行为，一经查实，将取消申请资格。</w:t>
      </w:r>
    </w:p>
    <w:p w:rsidR="00987679" w:rsidRDefault="006F58AE" w:rsidP="00CC59BA">
      <w:pPr>
        <w:pStyle w:val="afd"/>
        <w:spacing w:before="0" w:after="0" w:line="460" w:lineRule="exact"/>
        <w:ind w:left="0" w:firstLine="480"/>
        <w:rPr>
          <w:rFonts w:ascii="宋体" w:hAnsi="宋体"/>
          <w:color w:val="auto"/>
          <w:sz w:val="24"/>
        </w:rPr>
      </w:pPr>
      <w:r>
        <w:rPr>
          <w:rFonts w:ascii="宋体" w:hAnsi="宋体" w:hint="eastAsia"/>
          <w:color w:val="auto"/>
          <w:sz w:val="24"/>
        </w:rPr>
        <w:t>1</w:t>
      </w:r>
      <w:r w:rsidR="00CC59BA">
        <w:rPr>
          <w:rFonts w:ascii="宋体" w:hAnsi="宋体" w:hint="eastAsia"/>
          <w:color w:val="auto"/>
          <w:sz w:val="24"/>
        </w:rPr>
        <w:t>0.</w:t>
      </w:r>
      <w:r w:rsidR="00813C06">
        <w:rPr>
          <w:rFonts w:ascii="宋体" w:hAnsi="宋体" w:hint="eastAsia"/>
          <w:color w:val="auto"/>
          <w:sz w:val="24"/>
        </w:rPr>
        <w:t>资助课题</w:t>
      </w:r>
      <w:r>
        <w:rPr>
          <w:rFonts w:ascii="宋体" w:hAnsi="宋体" w:hint="eastAsia"/>
          <w:color w:val="auto"/>
          <w:sz w:val="24"/>
        </w:rPr>
        <w:t>获得的知识产权由资助方和课题承担单位共同所有。</w:t>
      </w:r>
    </w:p>
    <w:p w:rsidR="00987679" w:rsidRDefault="006F58AE" w:rsidP="00CC59BA">
      <w:pPr>
        <w:pStyle w:val="afd"/>
        <w:spacing w:before="0" w:after="0" w:line="460" w:lineRule="exact"/>
        <w:ind w:left="0" w:firstLine="480"/>
        <w:rPr>
          <w:rFonts w:ascii="宋体" w:hAnsi="宋体"/>
          <w:color w:val="auto"/>
          <w:sz w:val="24"/>
        </w:rPr>
      </w:pPr>
      <w:r>
        <w:rPr>
          <w:rFonts w:ascii="宋体" w:hAnsi="宋体" w:hint="eastAsia"/>
          <w:color w:val="auto"/>
          <w:sz w:val="24"/>
        </w:rPr>
        <w:t>11.</w:t>
      </w:r>
      <w:r w:rsidR="00813C06">
        <w:rPr>
          <w:rFonts w:ascii="宋体" w:hAnsi="宋体" w:cs="宋体" w:hint="eastAsia"/>
          <w:color w:val="auto"/>
          <w:sz w:val="24"/>
          <w:szCs w:val="24"/>
          <w:lang w:val="zh-TW"/>
        </w:rPr>
        <w:t>课题</w:t>
      </w:r>
      <w:r>
        <w:rPr>
          <w:rFonts w:ascii="宋体" w:hAnsi="宋体" w:cs="宋体" w:hint="eastAsia"/>
          <w:color w:val="auto"/>
          <w:sz w:val="24"/>
          <w:szCs w:val="24"/>
          <w:lang w:val="zh-TW" w:eastAsia="zh-TW"/>
        </w:rPr>
        <w:t>组在</w:t>
      </w:r>
      <w:r w:rsidR="00813C06">
        <w:rPr>
          <w:rFonts w:ascii="宋体" w:hAnsi="宋体" w:cs="宋体" w:hint="eastAsia"/>
          <w:color w:val="auto"/>
          <w:sz w:val="24"/>
          <w:szCs w:val="24"/>
          <w:lang w:val="zh-TW"/>
        </w:rPr>
        <w:t>课题</w:t>
      </w:r>
      <w:r>
        <w:rPr>
          <w:rFonts w:ascii="宋体" w:hAnsi="宋体" w:cs="宋体" w:hint="eastAsia"/>
          <w:color w:val="auto"/>
          <w:sz w:val="24"/>
          <w:szCs w:val="24"/>
          <w:lang w:val="zh-TW" w:eastAsia="zh-TW"/>
        </w:rPr>
        <w:t>开展过程中，需具备可独立支配的研究基础软硬件条件。如需外部资源支持，须在</w:t>
      </w:r>
      <w:r w:rsidR="008E4789">
        <w:rPr>
          <w:rFonts w:ascii="宋体" w:hAnsi="宋体" w:cs="宋体" w:hint="eastAsia"/>
          <w:color w:val="auto"/>
          <w:sz w:val="24"/>
          <w:szCs w:val="24"/>
          <w:lang w:val="zh-TW"/>
        </w:rPr>
        <w:t>申请书</w:t>
      </w:r>
      <w:r>
        <w:rPr>
          <w:rFonts w:ascii="宋体" w:hAnsi="宋体" w:cs="宋体" w:hint="eastAsia"/>
          <w:color w:val="auto"/>
          <w:sz w:val="24"/>
          <w:szCs w:val="24"/>
          <w:lang w:val="zh-TW" w:eastAsia="zh-TW"/>
        </w:rPr>
        <w:t>中明确指出。</w:t>
      </w:r>
    </w:p>
    <w:p w:rsidR="00987679" w:rsidRDefault="00987679" w:rsidP="00CC59BA">
      <w:pPr>
        <w:pStyle w:val="2"/>
        <w:numPr>
          <w:ilvl w:val="0"/>
          <w:numId w:val="0"/>
        </w:numPr>
        <w:spacing w:beforeLines="0" w:before="0" w:line="460" w:lineRule="exact"/>
        <w:ind w:firstLineChars="200" w:firstLine="560"/>
        <w:rPr>
          <w:color w:val="auto"/>
        </w:rPr>
      </w:pPr>
    </w:p>
    <w:p w:rsidR="00987679" w:rsidRDefault="006F58AE" w:rsidP="00CC59BA">
      <w:pPr>
        <w:pStyle w:val="2"/>
        <w:numPr>
          <w:ilvl w:val="0"/>
          <w:numId w:val="0"/>
        </w:numPr>
        <w:spacing w:beforeLines="0" w:before="0" w:line="460" w:lineRule="exact"/>
        <w:ind w:firstLineChars="200" w:firstLine="562"/>
        <w:rPr>
          <w:rFonts w:ascii="黑体" w:eastAsia="黑体" w:hAnsi="黑体" w:cs="黑体"/>
          <w:color w:val="auto"/>
        </w:rPr>
      </w:pPr>
      <w:r>
        <w:rPr>
          <w:rFonts w:ascii="黑体" w:eastAsia="黑体" w:hAnsi="黑体" w:cs="黑体" w:hint="eastAsia"/>
          <w:color w:val="auto"/>
        </w:rPr>
        <w:t>三、资源及服务</w:t>
      </w:r>
    </w:p>
    <w:p w:rsidR="00987679" w:rsidRDefault="006F58AE" w:rsidP="00CC59BA">
      <w:pPr>
        <w:spacing w:before="0" w:after="0" w:line="460" w:lineRule="exact"/>
        <w:ind w:firstLine="480"/>
        <w:rPr>
          <w:rFonts w:ascii="宋体" w:hAnsi="宋体"/>
          <w:color w:val="auto"/>
          <w:sz w:val="24"/>
          <w:szCs w:val="24"/>
        </w:rPr>
      </w:pPr>
      <w:r>
        <w:rPr>
          <w:rFonts w:ascii="宋体" w:hAnsi="宋体" w:hint="eastAsia"/>
          <w:color w:val="auto"/>
          <w:sz w:val="24"/>
          <w:szCs w:val="24"/>
        </w:rPr>
        <w:t>针对入选合作院校，将提供完善的资源和服务体系，以保证院校顺利开展合作</w:t>
      </w:r>
      <w:r w:rsidR="003D2F28">
        <w:rPr>
          <w:rFonts w:ascii="宋体" w:hAnsi="宋体" w:hint="eastAsia"/>
          <w:color w:val="auto"/>
          <w:sz w:val="24"/>
          <w:szCs w:val="24"/>
        </w:rPr>
        <w:t>课题</w:t>
      </w:r>
      <w:r>
        <w:rPr>
          <w:rFonts w:ascii="宋体" w:hAnsi="宋体" w:hint="eastAsia"/>
          <w:color w:val="auto"/>
          <w:sz w:val="24"/>
          <w:szCs w:val="24"/>
        </w:rPr>
        <w:t>，并为院校在</w:t>
      </w:r>
      <w:r w:rsidR="00585F50" w:rsidRPr="00585F50">
        <w:rPr>
          <w:rFonts w:ascii="宋体" w:hAnsi="宋体" w:hint="eastAsia"/>
          <w:color w:val="auto"/>
          <w:sz w:val="24"/>
          <w:szCs w:val="24"/>
        </w:rPr>
        <w:t>电子商务、人力资源、文化旅游、餐饮住宿、现代物流与供应链</w:t>
      </w:r>
      <w:r w:rsidR="00585F50">
        <w:rPr>
          <w:rFonts w:ascii="宋体" w:hAnsi="宋体" w:hint="eastAsia"/>
          <w:color w:val="auto"/>
          <w:sz w:val="24"/>
          <w:szCs w:val="24"/>
        </w:rPr>
        <w:t>等</w:t>
      </w:r>
      <w:r w:rsidR="00585F50" w:rsidRPr="00585F50">
        <w:rPr>
          <w:rFonts w:ascii="宋体" w:hAnsi="宋体" w:hint="eastAsia"/>
          <w:color w:val="auto"/>
          <w:sz w:val="24"/>
          <w:szCs w:val="24"/>
        </w:rPr>
        <w:t>领域</w:t>
      </w:r>
      <w:r>
        <w:rPr>
          <w:rFonts w:ascii="宋体" w:hAnsi="宋体" w:hint="eastAsia"/>
          <w:color w:val="auto"/>
          <w:sz w:val="24"/>
          <w:szCs w:val="24"/>
        </w:rPr>
        <w:t>的科研及人才培养提供长期有效的支持。</w:t>
      </w:r>
    </w:p>
    <w:p w:rsidR="00987679" w:rsidRDefault="006F58AE" w:rsidP="00CC59BA">
      <w:pPr>
        <w:spacing w:before="0" w:after="0" w:line="460" w:lineRule="exact"/>
        <w:ind w:firstLine="480"/>
        <w:rPr>
          <w:rFonts w:ascii="宋体" w:hAnsi="宋体"/>
          <w:color w:val="auto"/>
          <w:sz w:val="24"/>
          <w:szCs w:val="24"/>
        </w:rPr>
      </w:pPr>
      <w:r>
        <w:rPr>
          <w:rFonts w:ascii="宋体" w:hAnsi="宋体" w:hint="eastAsia"/>
          <w:color w:val="auto"/>
          <w:sz w:val="24"/>
          <w:szCs w:val="24"/>
        </w:rPr>
        <w:t>1．</w:t>
      </w:r>
      <w:r w:rsidR="00FB05DC" w:rsidRPr="00FB05DC">
        <w:rPr>
          <w:rFonts w:ascii="宋体" w:hAnsi="宋体" w:hint="eastAsia"/>
          <w:color w:val="auto"/>
          <w:sz w:val="24"/>
          <w:szCs w:val="24"/>
        </w:rPr>
        <w:t>“</w:t>
      </w:r>
      <w:r w:rsidR="00FB05DC" w:rsidRPr="00BF3266">
        <w:rPr>
          <w:rFonts w:ascii="宋体" w:hAnsi="宋体" w:hint="eastAsia"/>
          <w:sz w:val="24"/>
        </w:rPr>
        <w:t>现代服务业新质生产力产教融合研究专项</w:t>
      </w:r>
      <w:r w:rsidR="00FB05DC" w:rsidRPr="00FB05DC">
        <w:rPr>
          <w:rFonts w:ascii="宋体" w:hAnsi="宋体" w:hint="eastAsia"/>
          <w:color w:val="auto"/>
          <w:sz w:val="24"/>
          <w:szCs w:val="24"/>
        </w:rPr>
        <w:t>”为立项课题提供对应的研究经费及科研软硬件平台支持，为申报团队提供创新</w:t>
      </w:r>
      <w:r w:rsidR="003D2F28">
        <w:rPr>
          <w:rFonts w:ascii="宋体" w:hAnsi="宋体" w:hint="eastAsia"/>
          <w:color w:val="auto"/>
          <w:sz w:val="24"/>
          <w:szCs w:val="24"/>
        </w:rPr>
        <w:t>课题</w:t>
      </w:r>
      <w:r w:rsidR="00FB05DC" w:rsidRPr="00FB05DC">
        <w:rPr>
          <w:rFonts w:ascii="宋体" w:hAnsi="宋体" w:hint="eastAsia"/>
          <w:color w:val="auto"/>
          <w:sz w:val="24"/>
          <w:szCs w:val="24"/>
        </w:rPr>
        <w:t>选题指导，协助团队完成科研</w:t>
      </w:r>
      <w:r w:rsidR="003D2F28">
        <w:rPr>
          <w:rFonts w:ascii="宋体" w:hAnsi="宋体" w:hint="eastAsia"/>
          <w:color w:val="auto"/>
          <w:sz w:val="24"/>
          <w:szCs w:val="24"/>
        </w:rPr>
        <w:t>课题</w:t>
      </w:r>
      <w:r w:rsidR="00FB05DC" w:rsidRPr="00FB05DC">
        <w:rPr>
          <w:rFonts w:ascii="宋体" w:hAnsi="宋体" w:hint="eastAsia"/>
          <w:color w:val="auto"/>
          <w:sz w:val="24"/>
          <w:szCs w:val="24"/>
        </w:rPr>
        <w:t>，并根据需求开展服务校方等工作。</w:t>
      </w:r>
    </w:p>
    <w:p w:rsidR="00987679" w:rsidRDefault="006F58AE" w:rsidP="00CC59BA">
      <w:pPr>
        <w:spacing w:before="0" w:after="0" w:line="460" w:lineRule="exact"/>
        <w:ind w:firstLine="480"/>
        <w:rPr>
          <w:rFonts w:ascii="宋体" w:hAnsi="宋体"/>
          <w:color w:val="auto"/>
          <w:sz w:val="24"/>
          <w:szCs w:val="24"/>
        </w:rPr>
      </w:pPr>
      <w:r>
        <w:rPr>
          <w:rFonts w:ascii="宋体" w:hAnsi="宋体" w:hint="eastAsia"/>
          <w:color w:val="auto"/>
          <w:sz w:val="24"/>
          <w:szCs w:val="24"/>
        </w:rPr>
        <w:t>2．专项发起单位将辅助、联合申报院校申报新的科研课题，提供</w:t>
      </w:r>
      <w:r w:rsidR="003D2F28">
        <w:rPr>
          <w:rFonts w:ascii="宋体" w:hAnsi="宋体" w:hint="eastAsia"/>
          <w:color w:val="auto"/>
          <w:sz w:val="24"/>
          <w:szCs w:val="24"/>
        </w:rPr>
        <w:t>课题</w:t>
      </w:r>
      <w:r>
        <w:rPr>
          <w:rFonts w:ascii="宋体" w:hAnsi="宋体" w:hint="eastAsia"/>
          <w:color w:val="auto"/>
          <w:sz w:val="24"/>
          <w:szCs w:val="24"/>
        </w:rPr>
        <w:t>咨询服务和技术支持，辅助科研成果的快速产品化及解决方案的包装。</w:t>
      </w:r>
    </w:p>
    <w:p w:rsidR="00987679" w:rsidRDefault="006F58AE" w:rsidP="00CC59BA">
      <w:pPr>
        <w:spacing w:beforeLines="50" w:before="163" w:after="0" w:line="460" w:lineRule="exact"/>
        <w:ind w:firstLineChars="0" w:firstLine="0"/>
        <w:jc w:val="center"/>
        <w:rPr>
          <w:b/>
          <w:color w:val="auto"/>
          <w:sz w:val="24"/>
          <w:szCs w:val="24"/>
        </w:rPr>
      </w:pPr>
      <w:r>
        <w:rPr>
          <w:rFonts w:hint="eastAsia"/>
          <w:b/>
          <w:color w:val="auto"/>
          <w:sz w:val="24"/>
          <w:szCs w:val="24"/>
        </w:rPr>
        <w:t>表二</w:t>
      </w:r>
      <w:r>
        <w:rPr>
          <w:rFonts w:hint="eastAsia"/>
          <w:b/>
          <w:color w:val="auto"/>
          <w:sz w:val="24"/>
          <w:szCs w:val="24"/>
        </w:rPr>
        <w:t xml:space="preserve">  </w:t>
      </w:r>
      <w:r>
        <w:rPr>
          <w:rFonts w:hint="eastAsia"/>
          <w:b/>
          <w:color w:val="auto"/>
          <w:sz w:val="24"/>
          <w:szCs w:val="24"/>
        </w:rPr>
        <w:t>提供给课题研究的软硬件平台说明</w:t>
      </w:r>
    </w:p>
    <w:tbl>
      <w:tblPr>
        <w:tblW w:w="91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843"/>
        <w:gridCol w:w="6521"/>
      </w:tblGrid>
      <w:tr w:rsidR="00987679" w:rsidTr="00FB05DC">
        <w:trPr>
          <w:trHeight w:val="650"/>
        </w:trPr>
        <w:tc>
          <w:tcPr>
            <w:tcW w:w="738" w:type="dxa"/>
            <w:shd w:val="clear" w:color="000000" w:fill="C0C0C0"/>
            <w:vAlign w:val="center"/>
          </w:tcPr>
          <w:p w:rsidR="00987679" w:rsidRDefault="006F58AE">
            <w:pPr>
              <w:spacing w:before="163" w:after="32"/>
              <w:ind w:firstLineChars="0" w:firstLine="0"/>
              <w:jc w:val="center"/>
              <w:rPr>
                <w:b/>
                <w:szCs w:val="21"/>
              </w:rPr>
            </w:pPr>
            <w:r>
              <w:rPr>
                <w:rFonts w:hint="eastAsia"/>
                <w:b/>
                <w:szCs w:val="21"/>
              </w:rPr>
              <w:t>平台编号</w:t>
            </w:r>
          </w:p>
        </w:tc>
        <w:tc>
          <w:tcPr>
            <w:tcW w:w="1843" w:type="dxa"/>
            <w:shd w:val="clear" w:color="000000" w:fill="C0C0C0"/>
            <w:vAlign w:val="center"/>
          </w:tcPr>
          <w:p w:rsidR="00987679" w:rsidRDefault="006F58AE">
            <w:pPr>
              <w:spacing w:before="163" w:after="32"/>
              <w:ind w:firstLineChars="0" w:firstLine="0"/>
              <w:jc w:val="center"/>
              <w:rPr>
                <w:b/>
                <w:szCs w:val="21"/>
              </w:rPr>
            </w:pPr>
            <w:r>
              <w:rPr>
                <w:rFonts w:hint="eastAsia"/>
                <w:b/>
                <w:szCs w:val="21"/>
              </w:rPr>
              <w:t>软硬件服务名称</w:t>
            </w:r>
          </w:p>
        </w:tc>
        <w:tc>
          <w:tcPr>
            <w:tcW w:w="6521" w:type="dxa"/>
            <w:shd w:val="clear" w:color="000000" w:fill="C0C0C0"/>
            <w:vAlign w:val="center"/>
          </w:tcPr>
          <w:p w:rsidR="00987679" w:rsidRDefault="006F58AE">
            <w:pPr>
              <w:spacing w:before="163" w:after="32"/>
              <w:ind w:firstLineChars="0" w:firstLine="0"/>
              <w:jc w:val="center"/>
              <w:rPr>
                <w:b/>
                <w:szCs w:val="21"/>
              </w:rPr>
            </w:pPr>
            <w:r>
              <w:rPr>
                <w:rFonts w:hint="eastAsia"/>
                <w:b/>
                <w:szCs w:val="21"/>
              </w:rPr>
              <w:t>详细介绍</w:t>
            </w:r>
          </w:p>
        </w:tc>
      </w:tr>
      <w:tr w:rsidR="00FB05DC" w:rsidTr="00FB05DC">
        <w:trPr>
          <w:trHeight w:val="90"/>
        </w:trPr>
        <w:tc>
          <w:tcPr>
            <w:tcW w:w="738" w:type="dxa"/>
            <w:shd w:val="clear" w:color="auto" w:fill="auto"/>
            <w:vAlign w:val="center"/>
          </w:tcPr>
          <w:p w:rsidR="00FB05DC" w:rsidRDefault="00FB05DC" w:rsidP="00FB05DC">
            <w:pPr>
              <w:spacing w:beforeLines="10" w:before="32" w:afterLines="10" w:after="32" w:line="320" w:lineRule="exact"/>
              <w:ind w:firstLineChars="0" w:firstLine="0"/>
              <w:jc w:val="center"/>
              <w:rPr>
                <w:rFonts w:ascii="宋体" w:hAnsi="宋体" w:cs="宋体"/>
                <w:color w:val="auto"/>
                <w:sz w:val="20"/>
              </w:rPr>
            </w:pPr>
            <w:r>
              <w:rPr>
                <w:rFonts w:ascii="宋体" w:hAnsi="宋体" w:cs="宋体"/>
                <w:color w:val="auto"/>
                <w:sz w:val="20"/>
              </w:rPr>
              <w:t>B</w:t>
            </w:r>
            <w:r>
              <w:rPr>
                <w:rFonts w:ascii="宋体" w:hAnsi="宋体" w:cs="宋体" w:hint="eastAsia"/>
                <w:color w:val="auto"/>
                <w:sz w:val="20"/>
              </w:rPr>
              <w:t>01</w:t>
            </w:r>
          </w:p>
        </w:tc>
        <w:tc>
          <w:tcPr>
            <w:tcW w:w="1843" w:type="dxa"/>
            <w:shd w:val="clear" w:color="auto" w:fill="auto"/>
            <w:vAlign w:val="center"/>
          </w:tcPr>
          <w:p w:rsidR="00FB05DC" w:rsidRPr="00FB05DC" w:rsidRDefault="00FB05DC" w:rsidP="00CC59BA">
            <w:pPr>
              <w:spacing w:beforeLines="20" w:before="65" w:afterLines="20" w:after="65"/>
              <w:ind w:firstLineChars="0" w:firstLine="0"/>
              <w:jc w:val="left"/>
              <w:rPr>
                <w:rFonts w:ascii="宋体" w:hAnsi="宋体" w:cs="宋体"/>
                <w:color w:val="auto"/>
                <w:sz w:val="20"/>
              </w:rPr>
            </w:pPr>
            <w:r w:rsidRPr="00FB05DC">
              <w:rPr>
                <w:rFonts w:ascii="宋体" w:hAnsi="宋体" w:cs="宋体" w:hint="eastAsia"/>
                <w:color w:val="auto"/>
                <w:sz w:val="20"/>
              </w:rPr>
              <w:t>电子商务实操平台</w:t>
            </w:r>
          </w:p>
        </w:tc>
        <w:tc>
          <w:tcPr>
            <w:tcW w:w="6521" w:type="dxa"/>
            <w:shd w:val="clear" w:color="auto" w:fill="auto"/>
            <w:vAlign w:val="center"/>
          </w:tcPr>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电子商务实操平台是一套通过集成用户管理、商品管理、订单管理、物流管理、退换</w:t>
            </w:r>
            <w:proofErr w:type="gramStart"/>
            <w:r w:rsidRPr="00FB05DC">
              <w:rPr>
                <w:rFonts w:ascii="宋体" w:hAnsi="宋体" w:cstheme="minorEastAsia" w:hint="eastAsia"/>
                <w:sz w:val="20"/>
              </w:rPr>
              <w:t>货管理</w:t>
            </w:r>
            <w:proofErr w:type="gramEnd"/>
            <w:r w:rsidRPr="00FB05DC">
              <w:rPr>
                <w:rFonts w:ascii="宋体" w:hAnsi="宋体" w:cstheme="minorEastAsia" w:hint="eastAsia"/>
                <w:sz w:val="20"/>
              </w:rPr>
              <w:t>和数据统计等全流程功能，为电子商务专业的学生及从业者，提供安全、便捷、高效的电子商务操作环境，实现电子商务知识的学习和实践。</w:t>
            </w:r>
          </w:p>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 xml:space="preserve">平台主要功能：用户管理、商品管理、订单管理、物流管理、退换货管理、数据统计。  </w:t>
            </w:r>
          </w:p>
        </w:tc>
      </w:tr>
      <w:tr w:rsidR="00FB05DC" w:rsidTr="00CC59BA">
        <w:trPr>
          <w:trHeight w:val="840"/>
        </w:trPr>
        <w:tc>
          <w:tcPr>
            <w:tcW w:w="738" w:type="dxa"/>
            <w:shd w:val="clear" w:color="auto" w:fill="auto"/>
            <w:vAlign w:val="center"/>
          </w:tcPr>
          <w:p w:rsidR="00FB05DC" w:rsidRDefault="00FB05DC" w:rsidP="00FB05DC">
            <w:pPr>
              <w:spacing w:beforeLines="10" w:before="32" w:afterLines="10" w:after="32" w:line="320" w:lineRule="exact"/>
              <w:ind w:firstLineChars="0" w:firstLine="0"/>
              <w:jc w:val="center"/>
              <w:rPr>
                <w:rFonts w:ascii="宋体" w:hAnsi="宋体" w:cs="宋体"/>
                <w:color w:val="auto"/>
                <w:sz w:val="20"/>
              </w:rPr>
            </w:pPr>
            <w:r>
              <w:rPr>
                <w:rFonts w:ascii="宋体" w:hAnsi="宋体" w:cs="宋体"/>
                <w:color w:val="auto"/>
                <w:sz w:val="20"/>
              </w:rPr>
              <w:t>B02</w:t>
            </w:r>
          </w:p>
        </w:tc>
        <w:tc>
          <w:tcPr>
            <w:tcW w:w="1843" w:type="dxa"/>
            <w:shd w:val="clear" w:color="auto" w:fill="auto"/>
            <w:vAlign w:val="center"/>
          </w:tcPr>
          <w:p w:rsidR="00FB05DC" w:rsidRPr="00FB05DC" w:rsidRDefault="00FB05DC" w:rsidP="00CC59BA">
            <w:pPr>
              <w:spacing w:beforeLines="20" w:before="65" w:afterLines="20" w:after="65"/>
              <w:ind w:firstLineChars="0" w:firstLine="0"/>
              <w:jc w:val="left"/>
              <w:rPr>
                <w:rFonts w:ascii="宋体" w:hAnsi="宋体" w:cs="宋体"/>
                <w:color w:val="auto"/>
                <w:sz w:val="20"/>
              </w:rPr>
            </w:pPr>
            <w:r w:rsidRPr="00FB05DC">
              <w:rPr>
                <w:rFonts w:ascii="宋体" w:hAnsi="宋体" w:cs="宋体" w:hint="eastAsia"/>
                <w:color w:val="auto"/>
                <w:sz w:val="20"/>
              </w:rPr>
              <w:t>酒店学习资源管理级及技能认证平台</w:t>
            </w:r>
          </w:p>
        </w:tc>
        <w:tc>
          <w:tcPr>
            <w:tcW w:w="6521" w:type="dxa"/>
            <w:shd w:val="clear" w:color="auto" w:fill="auto"/>
            <w:vAlign w:val="center"/>
          </w:tcPr>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酒店学习资源管理及技能认证平台是应用</w:t>
            </w:r>
            <w:proofErr w:type="gramStart"/>
            <w:r w:rsidRPr="00FB05DC">
              <w:rPr>
                <w:rFonts w:ascii="宋体" w:hAnsi="宋体" w:cstheme="minorEastAsia" w:hint="eastAsia"/>
                <w:sz w:val="20"/>
              </w:rPr>
              <w:t>微服务</w:t>
            </w:r>
            <w:proofErr w:type="gramEnd"/>
            <w:r w:rsidRPr="00FB05DC">
              <w:rPr>
                <w:rFonts w:ascii="宋体" w:hAnsi="宋体" w:cstheme="minorEastAsia" w:hint="eastAsia"/>
                <w:sz w:val="20"/>
              </w:rPr>
              <w:t>机构、计算机技术、多媒体技术、网络通信技术、数字技术、虚拟现实技术等现代信息技术手段构建的一种新型教学模式，是融合现代教育理念、教学内容和现代信息技术的具有多种功能的开放式的教与学交互系统。</w:t>
            </w:r>
          </w:p>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平台系统具有以下特点：1.系统设计满足大规模用户使用、要求提供分布式部署，满足万人以上在线学习的性能要求。2.采用 B/S 结构，使用云部署，系统：Linux或windows；数据库基于mysql8 和</w:t>
            </w:r>
            <w:proofErr w:type="spellStart"/>
            <w:r w:rsidRPr="00FB05DC">
              <w:rPr>
                <w:rFonts w:ascii="宋体" w:hAnsi="宋体" w:cstheme="minorEastAsia" w:hint="eastAsia"/>
                <w:sz w:val="20"/>
              </w:rPr>
              <w:t>redis</w:t>
            </w:r>
            <w:proofErr w:type="spellEnd"/>
            <w:r w:rsidRPr="00FB05DC">
              <w:rPr>
                <w:rFonts w:ascii="宋体" w:hAnsi="宋体" w:cstheme="minorEastAsia" w:hint="eastAsia"/>
                <w:sz w:val="20"/>
              </w:rPr>
              <w:t>或同类数据库。3.具有先进性、可移植性、开放性和兼容性。4.不限注册课程数量和注册用户数，可以满足2000人并发，5000以上用户同时在线。 5.平台核心功能 ：培训管理-课程资源发布-在线学习-视频点播-文档预览-题库练习-学习进度监控-在线考试。</w:t>
            </w:r>
          </w:p>
        </w:tc>
      </w:tr>
      <w:tr w:rsidR="00FB05DC" w:rsidTr="00FB05DC">
        <w:trPr>
          <w:trHeight w:val="485"/>
        </w:trPr>
        <w:tc>
          <w:tcPr>
            <w:tcW w:w="738" w:type="dxa"/>
            <w:shd w:val="clear" w:color="auto" w:fill="auto"/>
            <w:vAlign w:val="center"/>
          </w:tcPr>
          <w:p w:rsidR="00FB05DC" w:rsidRDefault="00FB05DC" w:rsidP="00FB05DC">
            <w:pPr>
              <w:spacing w:beforeLines="10" w:before="32" w:afterLines="10" w:after="32" w:line="320" w:lineRule="exact"/>
              <w:ind w:firstLineChars="0" w:firstLine="0"/>
              <w:jc w:val="center"/>
              <w:rPr>
                <w:rFonts w:ascii="宋体" w:hAnsi="宋体"/>
                <w:b/>
                <w:color w:val="auto"/>
                <w:sz w:val="20"/>
              </w:rPr>
            </w:pPr>
            <w:r>
              <w:rPr>
                <w:rFonts w:ascii="宋体" w:hAnsi="宋体" w:cs="宋体"/>
                <w:color w:val="auto"/>
                <w:sz w:val="20"/>
              </w:rPr>
              <w:lastRenderedPageBreak/>
              <w:t>B</w:t>
            </w:r>
            <w:r>
              <w:rPr>
                <w:rFonts w:ascii="宋体" w:hAnsi="宋体" w:cs="宋体" w:hint="eastAsia"/>
                <w:color w:val="auto"/>
                <w:sz w:val="20"/>
              </w:rPr>
              <w:t>03</w:t>
            </w:r>
          </w:p>
        </w:tc>
        <w:tc>
          <w:tcPr>
            <w:tcW w:w="1843" w:type="dxa"/>
            <w:shd w:val="clear" w:color="auto" w:fill="auto"/>
            <w:vAlign w:val="center"/>
          </w:tcPr>
          <w:p w:rsidR="00FB05DC" w:rsidRPr="00FB05DC" w:rsidRDefault="00FB05DC" w:rsidP="00CC59BA">
            <w:pPr>
              <w:spacing w:beforeLines="20" w:before="65" w:afterLines="20" w:after="65"/>
              <w:ind w:firstLineChars="0" w:firstLine="0"/>
              <w:jc w:val="left"/>
              <w:rPr>
                <w:rFonts w:ascii="宋体" w:hAnsi="宋体" w:cs="宋体"/>
                <w:color w:val="auto"/>
                <w:sz w:val="20"/>
              </w:rPr>
            </w:pPr>
            <w:r w:rsidRPr="00FB05DC">
              <w:rPr>
                <w:rFonts w:ascii="宋体" w:hAnsi="宋体" w:cs="宋体" w:hint="eastAsia"/>
                <w:color w:val="auto"/>
                <w:sz w:val="20"/>
              </w:rPr>
              <w:t>酒店餐饮服务管理教学实</w:t>
            </w:r>
            <w:proofErr w:type="gramStart"/>
            <w:r w:rsidRPr="00FB05DC">
              <w:rPr>
                <w:rFonts w:ascii="宋体" w:hAnsi="宋体" w:cs="宋体" w:hint="eastAsia"/>
                <w:color w:val="auto"/>
                <w:sz w:val="20"/>
              </w:rPr>
              <w:t>训系统</w:t>
            </w:r>
            <w:proofErr w:type="gramEnd"/>
          </w:p>
        </w:tc>
        <w:tc>
          <w:tcPr>
            <w:tcW w:w="6521" w:type="dxa"/>
            <w:shd w:val="clear" w:color="auto" w:fill="auto"/>
            <w:vAlign w:val="center"/>
          </w:tcPr>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酒店餐饮服务管理教学实</w:t>
            </w:r>
            <w:proofErr w:type="gramStart"/>
            <w:r w:rsidRPr="00FB05DC">
              <w:rPr>
                <w:rFonts w:ascii="宋体" w:hAnsi="宋体" w:cstheme="minorEastAsia" w:hint="eastAsia"/>
                <w:sz w:val="20"/>
              </w:rPr>
              <w:t>训系统</w:t>
            </w:r>
            <w:proofErr w:type="gramEnd"/>
            <w:r w:rsidRPr="00FB05DC">
              <w:rPr>
                <w:rFonts w:ascii="宋体" w:hAnsi="宋体" w:cstheme="minorEastAsia" w:hint="eastAsia"/>
                <w:sz w:val="20"/>
              </w:rPr>
              <w:t>是以当前各类中高档的中西餐经营管理运作模式为业务核心，通过建立餐厅的前台、后台业务体系为学生真实再现中餐厅（西餐厅）工作环境，实现场景化教学实训模式。</w:t>
            </w:r>
          </w:p>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系统主要功能：1.预约管理；2.顾客接待 ；3.收银结算 ；4.客户管理 ；5.销售管理 ；6.后</w:t>
            </w:r>
            <w:proofErr w:type="gramStart"/>
            <w:r w:rsidRPr="00FB05DC">
              <w:rPr>
                <w:rFonts w:ascii="宋体" w:hAnsi="宋体" w:cstheme="minorEastAsia" w:hint="eastAsia"/>
                <w:sz w:val="20"/>
              </w:rPr>
              <w:t>厨管理</w:t>
            </w:r>
            <w:proofErr w:type="gramEnd"/>
            <w:r w:rsidRPr="00FB05DC">
              <w:rPr>
                <w:rFonts w:ascii="宋体" w:hAnsi="宋体" w:cstheme="minorEastAsia" w:hint="eastAsia"/>
                <w:sz w:val="20"/>
              </w:rPr>
              <w:t xml:space="preserve"> ；7.后台管理 ；8.财务中心 ；9.万能表 。</w:t>
            </w:r>
          </w:p>
        </w:tc>
      </w:tr>
      <w:tr w:rsidR="00FB05DC" w:rsidTr="00FB05DC">
        <w:trPr>
          <w:trHeight w:val="485"/>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FB05DC" w:rsidRDefault="00FB05DC" w:rsidP="00FB05DC">
            <w:pPr>
              <w:spacing w:beforeLines="10" w:before="32" w:afterLines="10" w:after="32" w:line="320" w:lineRule="exact"/>
              <w:ind w:firstLineChars="0" w:firstLine="0"/>
              <w:jc w:val="center"/>
              <w:rPr>
                <w:rFonts w:ascii="宋体" w:hAnsi="宋体" w:cs="宋体"/>
                <w:color w:val="auto"/>
                <w:sz w:val="20"/>
              </w:rPr>
            </w:pPr>
            <w:r>
              <w:rPr>
                <w:rFonts w:ascii="宋体" w:hAnsi="宋体" w:cs="宋体"/>
                <w:color w:val="auto"/>
                <w:sz w:val="20"/>
              </w:rPr>
              <w:t>B</w:t>
            </w:r>
            <w:r>
              <w:rPr>
                <w:rFonts w:ascii="宋体" w:hAnsi="宋体" w:cs="宋体" w:hint="eastAsia"/>
                <w:color w:val="auto"/>
                <w:sz w:val="20"/>
              </w:rPr>
              <w:t>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FB05DC" w:rsidRPr="00FB05DC" w:rsidRDefault="00FB05DC" w:rsidP="00CC59BA">
            <w:pPr>
              <w:spacing w:beforeLines="20" w:before="65" w:afterLines="20" w:after="65"/>
              <w:ind w:firstLineChars="0" w:firstLine="0"/>
              <w:jc w:val="left"/>
              <w:rPr>
                <w:rFonts w:ascii="宋体" w:hAnsi="宋体" w:cs="宋体"/>
                <w:color w:val="auto"/>
                <w:sz w:val="20"/>
              </w:rPr>
            </w:pPr>
            <w:r w:rsidRPr="00FB05DC">
              <w:rPr>
                <w:rFonts w:ascii="宋体" w:hAnsi="宋体" w:cs="宋体" w:hint="eastAsia"/>
                <w:color w:val="auto"/>
                <w:sz w:val="20"/>
              </w:rPr>
              <w:t>酒店前厅运营管理教学实</w:t>
            </w:r>
            <w:proofErr w:type="gramStart"/>
            <w:r w:rsidRPr="00FB05DC">
              <w:rPr>
                <w:rFonts w:ascii="宋体" w:hAnsi="宋体" w:cs="宋体" w:hint="eastAsia"/>
                <w:color w:val="auto"/>
                <w:sz w:val="20"/>
              </w:rPr>
              <w:t>训系统</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酒店前厅运营管理教学实</w:t>
            </w:r>
            <w:proofErr w:type="gramStart"/>
            <w:r w:rsidRPr="00FB05DC">
              <w:rPr>
                <w:rFonts w:ascii="宋体" w:hAnsi="宋体" w:cstheme="minorEastAsia" w:hint="eastAsia"/>
                <w:sz w:val="20"/>
              </w:rPr>
              <w:t>训系统</w:t>
            </w:r>
            <w:proofErr w:type="gramEnd"/>
            <w:r w:rsidRPr="00FB05DC">
              <w:rPr>
                <w:rFonts w:ascii="宋体" w:hAnsi="宋体" w:cstheme="minorEastAsia" w:hint="eastAsia"/>
                <w:sz w:val="20"/>
              </w:rPr>
              <w:t>是按照星级宾馆（含连锁酒店或集团）标准化业务程序流程，结合现代酒店管理教学的特点，从酒店前厅、酒店客房、酒店营销部等岗位实训出发，提供全方位的酒店岗位技能训练；通过实训系统，帮助学生了解、掌握现代大型酒店的信息化管理流程。</w:t>
            </w:r>
          </w:p>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系统主要功能：1.客户历史信息/客人档案管理；2.预订处理；3.前台接待；4.前台收银；5.客房管理；6.销售员管理；7.财务审核；8.房价收益管理。</w:t>
            </w:r>
          </w:p>
        </w:tc>
      </w:tr>
      <w:tr w:rsidR="00FB05DC" w:rsidTr="00FB05DC">
        <w:trPr>
          <w:trHeight w:val="485"/>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FB05DC" w:rsidRDefault="00FB05DC" w:rsidP="00FB05DC">
            <w:pPr>
              <w:spacing w:beforeLines="10" w:before="32" w:afterLines="10" w:after="32" w:line="320" w:lineRule="exact"/>
              <w:ind w:firstLineChars="0" w:firstLine="0"/>
              <w:jc w:val="center"/>
              <w:rPr>
                <w:rFonts w:ascii="宋体" w:hAnsi="宋体" w:cs="宋体"/>
                <w:color w:val="auto"/>
                <w:sz w:val="20"/>
              </w:rPr>
            </w:pPr>
            <w:r>
              <w:rPr>
                <w:rFonts w:ascii="宋体" w:hAnsi="宋体" w:cs="宋体"/>
                <w:color w:val="auto"/>
                <w:sz w:val="20"/>
              </w:rPr>
              <w:t>B</w:t>
            </w:r>
            <w:r>
              <w:rPr>
                <w:rFonts w:ascii="宋体" w:hAnsi="宋体" w:cs="宋体" w:hint="eastAsia"/>
                <w:color w:val="auto"/>
                <w:sz w:val="20"/>
              </w:rPr>
              <w:t>05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FB05DC" w:rsidRPr="00FB05DC" w:rsidRDefault="00FB05DC" w:rsidP="00CC59BA">
            <w:pPr>
              <w:spacing w:beforeLines="20" w:before="65" w:afterLines="20" w:after="65"/>
              <w:ind w:firstLineChars="0" w:firstLine="0"/>
              <w:jc w:val="left"/>
              <w:rPr>
                <w:rFonts w:ascii="宋体" w:hAnsi="宋体" w:cs="宋体"/>
                <w:color w:val="auto"/>
                <w:sz w:val="20"/>
              </w:rPr>
            </w:pPr>
            <w:r w:rsidRPr="00FB05DC">
              <w:rPr>
                <w:rFonts w:ascii="宋体" w:hAnsi="宋体" w:cs="宋体" w:hint="eastAsia"/>
                <w:color w:val="auto"/>
                <w:sz w:val="20"/>
              </w:rPr>
              <w:t>智慧实训信息管理平台</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智慧实训信息管理平台是一种集成了多种信息技术的综合性管理平台，主要服务于实</w:t>
            </w:r>
            <w:proofErr w:type="gramStart"/>
            <w:r w:rsidRPr="00FB05DC">
              <w:rPr>
                <w:rFonts w:ascii="宋体" w:hAnsi="宋体" w:cstheme="minorEastAsia" w:hint="eastAsia"/>
                <w:sz w:val="20"/>
              </w:rPr>
              <w:t>训教学</w:t>
            </w:r>
            <w:proofErr w:type="gramEnd"/>
            <w:r w:rsidRPr="00FB05DC">
              <w:rPr>
                <w:rFonts w:ascii="宋体" w:hAnsi="宋体" w:cstheme="minorEastAsia" w:hint="eastAsia"/>
                <w:sz w:val="20"/>
              </w:rPr>
              <w:t>的全过程管理。该平台通过运用大数据、云计算、物联网等先进技术，实现了对实</w:t>
            </w:r>
            <w:proofErr w:type="gramStart"/>
            <w:r w:rsidRPr="00FB05DC">
              <w:rPr>
                <w:rFonts w:ascii="宋体" w:hAnsi="宋体" w:cstheme="minorEastAsia" w:hint="eastAsia"/>
                <w:sz w:val="20"/>
              </w:rPr>
              <w:t>训资源</w:t>
            </w:r>
            <w:proofErr w:type="gramEnd"/>
            <w:r w:rsidRPr="00FB05DC">
              <w:rPr>
                <w:rFonts w:ascii="宋体" w:hAnsi="宋体" w:cstheme="minorEastAsia" w:hint="eastAsia"/>
                <w:sz w:val="20"/>
              </w:rPr>
              <w:t>教学过程、学员表现、实</w:t>
            </w:r>
            <w:proofErr w:type="gramStart"/>
            <w:r w:rsidRPr="00FB05DC">
              <w:rPr>
                <w:rFonts w:ascii="宋体" w:hAnsi="宋体" w:cstheme="minorEastAsia" w:hint="eastAsia"/>
                <w:sz w:val="20"/>
              </w:rPr>
              <w:t>训成果</w:t>
            </w:r>
            <w:proofErr w:type="gramEnd"/>
            <w:r w:rsidRPr="00FB05DC">
              <w:rPr>
                <w:rFonts w:ascii="宋体" w:hAnsi="宋体" w:cstheme="minorEastAsia" w:hint="eastAsia"/>
                <w:sz w:val="20"/>
              </w:rPr>
              <w:t>等全方位、多维度的信息化管理和分析。</w:t>
            </w:r>
          </w:p>
          <w:p w:rsidR="00FB05DC" w:rsidRPr="00FB05DC" w:rsidRDefault="00FB05DC" w:rsidP="00FB05DC">
            <w:pPr>
              <w:spacing w:beforeLines="20" w:before="65" w:afterLines="20" w:after="65"/>
              <w:ind w:firstLine="400"/>
              <w:rPr>
                <w:rFonts w:ascii="宋体" w:hAnsi="宋体" w:cstheme="minorEastAsia"/>
                <w:sz w:val="20"/>
              </w:rPr>
            </w:pPr>
            <w:r w:rsidRPr="00FB05DC">
              <w:rPr>
                <w:rFonts w:ascii="宋体" w:hAnsi="宋体" w:cstheme="minorEastAsia" w:hint="eastAsia"/>
                <w:sz w:val="20"/>
              </w:rPr>
              <w:t>在功能上，智慧实训信息管理平台提供了实训资源管理、教学计划制定、课程管理、学员管理、成绩管理、数据分析等多项功能。通过该平台，教师可以方便地制定教学计划、管理课程，实时掌握学员的学习进度和表现;学员则可以随时随地参与实训课程，获取个性化的学习资源和指导。同时，平台还提供了丰富的数据分析工具，帮助管理者和教师深入了解实</w:t>
            </w:r>
            <w:proofErr w:type="gramStart"/>
            <w:r w:rsidRPr="00FB05DC">
              <w:rPr>
                <w:rFonts w:ascii="宋体" w:hAnsi="宋体" w:cstheme="minorEastAsia" w:hint="eastAsia"/>
                <w:sz w:val="20"/>
              </w:rPr>
              <w:t>训教学</w:t>
            </w:r>
            <w:proofErr w:type="gramEnd"/>
            <w:r w:rsidRPr="00FB05DC">
              <w:rPr>
                <w:rFonts w:ascii="宋体" w:hAnsi="宋体" w:cstheme="minorEastAsia" w:hint="eastAsia"/>
                <w:sz w:val="20"/>
              </w:rPr>
              <w:t>的效果和存在的问题，为改进教学方法和提高教学质量提供有力支持。</w:t>
            </w:r>
          </w:p>
        </w:tc>
      </w:tr>
    </w:tbl>
    <w:p w:rsidR="00987679" w:rsidRDefault="00987679" w:rsidP="00CC59BA">
      <w:pPr>
        <w:spacing w:before="163" w:after="32" w:line="440" w:lineRule="exact"/>
        <w:ind w:firstLineChars="0" w:firstLine="0"/>
        <w:rPr>
          <w:b/>
          <w:color w:val="auto"/>
          <w:sz w:val="24"/>
          <w:szCs w:val="24"/>
        </w:rPr>
      </w:pPr>
    </w:p>
    <w:tbl>
      <w:tblPr>
        <w:tblStyle w:val="af7"/>
        <w:tblpPr w:leftFromText="180" w:rightFromText="180" w:vertAnchor="text" w:tblpX="10427" w:tblpY="14"/>
        <w:tblOverlap w:val="never"/>
        <w:tblW w:w="1008" w:type="dxa"/>
        <w:tblLayout w:type="fixed"/>
        <w:tblLook w:val="04A0" w:firstRow="1" w:lastRow="0" w:firstColumn="1" w:lastColumn="0" w:noHBand="0" w:noVBand="1"/>
      </w:tblPr>
      <w:tblGrid>
        <w:gridCol w:w="1008"/>
      </w:tblGrid>
      <w:tr w:rsidR="00987679">
        <w:trPr>
          <w:trHeight w:val="30"/>
        </w:trPr>
        <w:tc>
          <w:tcPr>
            <w:tcW w:w="1008" w:type="dxa"/>
          </w:tcPr>
          <w:p w:rsidR="00987679" w:rsidRDefault="00987679" w:rsidP="00CC59BA">
            <w:pPr>
              <w:spacing w:before="163" w:after="32" w:line="440" w:lineRule="exact"/>
              <w:ind w:firstLineChars="0" w:firstLine="0"/>
              <w:jc w:val="center"/>
              <w:rPr>
                <w:rFonts w:ascii="宋体" w:hAnsi="宋体"/>
                <w:b/>
                <w:color w:val="auto"/>
                <w:sz w:val="20"/>
                <w:szCs w:val="22"/>
              </w:rPr>
            </w:pPr>
          </w:p>
        </w:tc>
      </w:tr>
    </w:tbl>
    <w:p w:rsidR="00987679" w:rsidRDefault="006F58AE" w:rsidP="00B7121C">
      <w:pPr>
        <w:pStyle w:val="2"/>
        <w:numPr>
          <w:ilvl w:val="0"/>
          <w:numId w:val="0"/>
        </w:numPr>
        <w:spacing w:beforeLines="0" w:before="0" w:line="460" w:lineRule="exact"/>
        <w:ind w:firstLineChars="200" w:firstLine="562"/>
        <w:jc w:val="both"/>
        <w:rPr>
          <w:rFonts w:ascii="黑体" w:eastAsia="黑体" w:hAnsi="黑体" w:cs="黑体"/>
          <w:color w:val="auto"/>
        </w:rPr>
      </w:pPr>
      <w:r>
        <w:rPr>
          <w:rFonts w:ascii="黑体" w:eastAsia="黑体" w:hAnsi="黑体" w:cs="黑体" w:hint="eastAsia"/>
          <w:color w:val="auto"/>
        </w:rPr>
        <w:t>四、课题申报说明</w:t>
      </w:r>
    </w:p>
    <w:p w:rsidR="00987679" w:rsidRDefault="006F58AE" w:rsidP="00B7121C">
      <w:pPr>
        <w:pStyle w:val="2"/>
        <w:numPr>
          <w:ilvl w:val="0"/>
          <w:numId w:val="0"/>
        </w:numPr>
        <w:spacing w:beforeLines="0" w:before="0" w:line="460" w:lineRule="exact"/>
        <w:ind w:firstLineChars="200" w:firstLine="480"/>
        <w:jc w:val="both"/>
        <w:rPr>
          <w:rFonts w:ascii="宋体" w:eastAsia="宋体" w:hAnsi="宋体"/>
          <w:b w:val="0"/>
          <w:bCs w:val="0"/>
          <w:color w:val="auto"/>
          <w:sz w:val="24"/>
          <w:szCs w:val="24"/>
        </w:rPr>
      </w:pPr>
      <w:r>
        <w:rPr>
          <w:rFonts w:ascii="宋体" w:eastAsia="宋体" w:hAnsi="宋体" w:hint="eastAsia"/>
          <w:b w:val="0"/>
          <w:bCs w:val="0"/>
          <w:color w:val="auto"/>
          <w:sz w:val="24"/>
          <w:szCs w:val="24"/>
        </w:rPr>
        <w:t>1. 申请人须仔细阅读申请指南，按照指南详细填写申请书，填写不合要求的课题会按照格式不符合要求处理。</w:t>
      </w:r>
    </w:p>
    <w:p w:rsidR="00987679" w:rsidRDefault="006F58AE" w:rsidP="00B7121C">
      <w:pPr>
        <w:pStyle w:val="2"/>
        <w:numPr>
          <w:ilvl w:val="0"/>
          <w:numId w:val="0"/>
        </w:numPr>
        <w:spacing w:beforeLines="0" w:before="0" w:line="460" w:lineRule="exact"/>
        <w:ind w:firstLineChars="200" w:firstLine="480"/>
        <w:jc w:val="both"/>
        <w:rPr>
          <w:rFonts w:ascii="宋体" w:eastAsia="宋体" w:hAnsi="宋体"/>
          <w:b w:val="0"/>
          <w:bCs w:val="0"/>
          <w:color w:val="auto"/>
          <w:sz w:val="24"/>
          <w:szCs w:val="24"/>
        </w:rPr>
      </w:pPr>
      <w:r>
        <w:rPr>
          <w:rFonts w:ascii="宋体" w:eastAsia="宋体" w:hAnsi="宋体"/>
          <w:b w:val="0"/>
          <w:bCs w:val="0"/>
          <w:color w:val="auto"/>
          <w:sz w:val="24"/>
          <w:szCs w:val="24"/>
        </w:rPr>
        <w:t>2.</w:t>
      </w:r>
      <w:r>
        <w:rPr>
          <w:rFonts w:ascii="宋体" w:eastAsia="宋体" w:hAnsi="宋体" w:hint="eastAsia"/>
          <w:b w:val="0"/>
          <w:bCs w:val="0"/>
          <w:color w:val="auto"/>
          <w:sz w:val="24"/>
          <w:szCs w:val="24"/>
        </w:rPr>
        <w:t xml:space="preserve"> 请各课题申请人按要求填写申请书（申请书中手机和邮箱必须填写），加盖公章及签字后扫描上传至：</w:t>
      </w:r>
      <w:r>
        <w:rPr>
          <w:rFonts w:eastAsia="宋体"/>
          <w:bCs w:val="0"/>
          <w:color w:val="auto"/>
          <w:sz w:val="24"/>
          <w:szCs w:val="24"/>
        </w:rPr>
        <w:t>http</w:t>
      </w:r>
      <w:r w:rsidR="003F5CD7">
        <w:rPr>
          <w:rFonts w:eastAsia="宋体" w:hint="eastAsia"/>
          <w:bCs w:val="0"/>
          <w:color w:val="auto"/>
          <w:sz w:val="24"/>
          <w:szCs w:val="24"/>
        </w:rPr>
        <w:t>s</w:t>
      </w:r>
      <w:r>
        <w:rPr>
          <w:rFonts w:eastAsia="宋体"/>
          <w:bCs w:val="0"/>
          <w:color w:val="auto"/>
          <w:sz w:val="24"/>
          <w:szCs w:val="24"/>
        </w:rPr>
        <w:t>://cxjj.cutech.edu.cn</w:t>
      </w:r>
      <w:r>
        <w:rPr>
          <w:rFonts w:ascii="宋体" w:eastAsia="宋体" w:hAnsi="宋体" w:hint="eastAsia"/>
          <w:b w:val="0"/>
          <w:bCs w:val="0"/>
          <w:color w:val="auto"/>
          <w:sz w:val="24"/>
          <w:szCs w:val="24"/>
        </w:rPr>
        <w:t>；为方便评审，申请书</w:t>
      </w:r>
      <w:proofErr w:type="gramStart"/>
      <w:r>
        <w:rPr>
          <w:rFonts w:ascii="宋体" w:eastAsia="宋体" w:hAnsi="宋体" w:hint="eastAsia"/>
          <w:b w:val="0"/>
          <w:bCs w:val="0"/>
          <w:color w:val="auto"/>
          <w:sz w:val="24"/>
          <w:szCs w:val="24"/>
        </w:rPr>
        <w:t>扫描件请按</w:t>
      </w:r>
      <w:proofErr w:type="gramEnd"/>
      <w:r>
        <w:rPr>
          <w:rFonts w:ascii="宋体" w:eastAsia="宋体" w:hAnsi="宋体" w:hint="eastAsia"/>
          <w:b w:val="0"/>
          <w:bCs w:val="0"/>
          <w:color w:val="auto"/>
          <w:sz w:val="24"/>
          <w:szCs w:val="24"/>
        </w:rPr>
        <w:t>以下命名规则命名：学校名称+申请人姓名。</w:t>
      </w:r>
    </w:p>
    <w:p w:rsidR="00987679" w:rsidRPr="00713E73" w:rsidRDefault="006F58AE" w:rsidP="00B7121C">
      <w:pPr>
        <w:pStyle w:val="2"/>
        <w:numPr>
          <w:ilvl w:val="0"/>
          <w:numId w:val="0"/>
        </w:numPr>
        <w:spacing w:beforeLines="0" w:before="0" w:line="460" w:lineRule="exact"/>
        <w:ind w:firstLineChars="200" w:firstLine="480"/>
        <w:jc w:val="both"/>
        <w:rPr>
          <w:rFonts w:ascii="宋体" w:eastAsia="宋体" w:hAnsi="宋体"/>
          <w:b w:val="0"/>
          <w:bCs w:val="0"/>
          <w:sz w:val="24"/>
          <w:szCs w:val="24"/>
        </w:rPr>
      </w:pPr>
      <w:r>
        <w:rPr>
          <w:rFonts w:ascii="宋体" w:eastAsia="宋体" w:hAnsi="宋体" w:hint="eastAsia"/>
          <w:b w:val="0"/>
          <w:bCs w:val="0"/>
          <w:color w:val="auto"/>
          <w:sz w:val="24"/>
          <w:szCs w:val="24"/>
        </w:rPr>
        <w:t>3. 申请截止时间为</w:t>
      </w:r>
      <w:r w:rsidRPr="00713E73">
        <w:rPr>
          <w:rFonts w:ascii="宋体" w:eastAsia="宋体" w:hAnsi="宋体" w:hint="eastAsia"/>
          <w:b w:val="0"/>
          <w:bCs w:val="0"/>
          <w:sz w:val="24"/>
          <w:szCs w:val="24"/>
        </w:rPr>
        <w:t>2024年</w:t>
      </w:r>
      <w:r w:rsidR="00FB05DC">
        <w:rPr>
          <w:rFonts w:ascii="宋体" w:eastAsia="宋体" w:hAnsi="宋体"/>
          <w:b w:val="0"/>
          <w:bCs w:val="0"/>
          <w:sz w:val="24"/>
          <w:szCs w:val="24"/>
        </w:rPr>
        <w:t>10</w:t>
      </w:r>
      <w:r w:rsidRPr="00713E73">
        <w:rPr>
          <w:rFonts w:ascii="宋体" w:eastAsia="宋体" w:hAnsi="宋体" w:hint="eastAsia"/>
          <w:b w:val="0"/>
          <w:bCs w:val="0"/>
          <w:sz w:val="24"/>
          <w:szCs w:val="24"/>
        </w:rPr>
        <w:t>月</w:t>
      </w:r>
      <w:r w:rsidR="00FB05DC">
        <w:rPr>
          <w:rFonts w:ascii="宋体" w:eastAsia="宋体" w:hAnsi="宋体"/>
          <w:b w:val="0"/>
          <w:bCs w:val="0"/>
          <w:sz w:val="24"/>
          <w:szCs w:val="24"/>
        </w:rPr>
        <w:t>31</w:t>
      </w:r>
      <w:r w:rsidRPr="00713E73">
        <w:rPr>
          <w:rFonts w:ascii="宋体" w:eastAsia="宋体" w:hAnsi="宋体" w:hint="eastAsia"/>
          <w:b w:val="0"/>
          <w:bCs w:val="0"/>
          <w:sz w:val="24"/>
          <w:szCs w:val="24"/>
        </w:rPr>
        <w:t>日。</w:t>
      </w:r>
    </w:p>
    <w:p w:rsidR="00B7121C" w:rsidRDefault="006F58AE" w:rsidP="00B7121C">
      <w:pPr>
        <w:pStyle w:val="2"/>
        <w:numPr>
          <w:ilvl w:val="0"/>
          <w:numId w:val="0"/>
        </w:numPr>
        <w:spacing w:beforeLines="0" w:before="0" w:line="460" w:lineRule="exact"/>
        <w:ind w:firstLineChars="200" w:firstLine="480"/>
        <w:jc w:val="both"/>
        <w:rPr>
          <w:rFonts w:ascii="宋体" w:eastAsia="宋体" w:hAnsi="宋体"/>
          <w:b w:val="0"/>
          <w:bCs w:val="0"/>
          <w:sz w:val="24"/>
          <w:szCs w:val="24"/>
        </w:rPr>
      </w:pPr>
      <w:r w:rsidRPr="00713E73">
        <w:rPr>
          <w:rFonts w:ascii="宋体" w:eastAsia="宋体" w:hAnsi="宋体" w:hint="eastAsia"/>
          <w:b w:val="0"/>
          <w:bCs w:val="0"/>
          <w:sz w:val="24"/>
          <w:szCs w:val="24"/>
        </w:rPr>
        <w:t>4. 课题的执行时间为202</w:t>
      </w:r>
      <w:r w:rsidR="00FB05DC">
        <w:rPr>
          <w:rFonts w:ascii="宋体" w:eastAsia="宋体" w:hAnsi="宋体"/>
          <w:b w:val="0"/>
          <w:bCs w:val="0"/>
          <w:sz w:val="24"/>
          <w:szCs w:val="24"/>
        </w:rPr>
        <w:t>5</w:t>
      </w:r>
      <w:r w:rsidRPr="00713E73">
        <w:rPr>
          <w:rFonts w:ascii="宋体" w:eastAsia="宋体" w:hAnsi="宋体" w:hint="eastAsia"/>
          <w:b w:val="0"/>
          <w:bCs w:val="0"/>
          <w:sz w:val="24"/>
          <w:szCs w:val="24"/>
        </w:rPr>
        <w:t>年</w:t>
      </w:r>
      <w:r w:rsidR="00FB05DC">
        <w:rPr>
          <w:rFonts w:ascii="宋体" w:eastAsia="宋体" w:hAnsi="宋体"/>
          <w:b w:val="0"/>
          <w:bCs w:val="0"/>
          <w:sz w:val="24"/>
          <w:szCs w:val="24"/>
        </w:rPr>
        <w:t>3</w:t>
      </w:r>
      <w:r w:rsidRPr="00713E73">
        <w:rPr>
          <w:rFonts w:ascii="宋体" w:eastAsia="宋体" w:hAnsi="宋体" w:hint="eastAsia"/>
          <w:b w:val="0"/>
          <w:bCs w:val="0"/>
          <w:sz w:val="24"/>
          <w:szCs w:val="24"/>
        </w:rPr>
        <w:t>月</w:t>
      </w:r>
      <w:r w:rsidRPr="00713E73">
        <w:rPr>
          <w:rFonts w:ascii="宋体" w:eastAsia="宋体" w:hAnsi="宋体"/>
          <w:b w:val="0"/>
          <w:bCs w:val="0"/>
          <w:sz w:val="24"/>
          <w:szCs w:val="24"/>
        </w:rPr>
        <w:t>1</w:t>
      </w:r>
      <w:r w:rsidRPr="00713E73">
        <w:rPr>
          <w:rFonts w:ascii="宋体" w:eastAsia="宋体" w:hAnsi="宋体" w:hint="eastAsia"/>
          <w:b w:val="0"/>
          <w:bCs w:val="0"/>
          <w:sz w:val="24"/>
          <w:szCs w:val="24"/>
        </w:rPr>
        <w:t>日～202</w:t>
      </w:r>
      <w:r w:rsidR="00FB05DC">
        <w:rPr>
          <w:rFonts w:ascii="宋体" w:eastAsia="宋体" w:hAnsi="宋体"/>
          <w:b w:val="0"/>
          <w:bCs w:val="0"/>
          <w:sz w:val="24"/>
          <w:szCs w:val="24"/>
        </w:rPr>
        <w:t>6</w:t>
      </w:r>
      <w:r w:rsidRPr="00713E73">
        <w:rPr>
          <w:rFonts w:ascii="宋体" w:eastAsia="宋体" w:hAnsi="宋体" w:hint="eastAsia"/>
          <w:b w:val="0"/>
          <w:bCs w:val="0"/>
          <w:sz w:val="24"/>
          <w:szCs w:val="24"/>
        </w:rPr>
        <w:t>年</w:t>
      </w:r>
      <w:r w:rsidR="00FB05DC">
        <w:rPr>
          <w:rFonts w:ascii="宋体" w:eastAsia="宋体" w:hAnsi="宋体"/>
          <w:b w:val="0"/>
          <w:bCs w:val="0"/>
          <w:sz w:val="24"/>
          <w:szCs w:val="24"/>
        </w:rPr>
        <w:t>3</w:t>
      </w:r>
      <w:r w:rsidRPr="00713E73">
        <w:rPr>
          <w:rFonts w:ascii="宋体" w:eastAsia="宋体" w:hAnsi="宋体" w:hint="eastAsia"/>
          <w:b w:val="0"/>
          <w:bCs w:val="0"/>
          <w:sz w:val="24"/>
          <w:szCs w:val="24"/>
        </w:rPr>
        <w:t>月</w:t>
      </w:r>
      <w:r w:rsidR="00FB05DC">
        <w:rPr>
          <w:rFonts w:ascii="宋体" w:eastAsia="宋体" w:hAnsi="宋体"/>
          <w:b w:val="0"/>
          <w:bCs w:val="0"/>
          <w:sz w:val="24"/>
          <w:szCs w:val="24"/>
        </w:rPr>
        <w:t>1</w:t>
      </w:r>
      <w:r w:rsidRPr="00713E73">
        <w:rPr>
          <w:rFonts w:ascii="宋体" w:eastAsia="宋体" w:hAnsi="宋体" w:hint="eastAsia"/>
          <w:b w:val="0"/>
          <w:bCs w:val="0"/>
          <w:sz w:val="24"/>
          <w:szCs w:val="24"/>
        </w:rPr>
        <w:t>日，可根据课题复杂程度适度延长执行周期，最长不超过两年。</w:t>
      </w:r>
    </w:p>
    <w:p w:rsidR="00811B87" w:rsidRDefault="006F58AE" w:rsidP="00B7121C">
      <w:pPr>
        <w:pStyle w:val="2"/>
        <w:widowControl w:val="0"/>
        <w:numPr>
          <w:ilvl w:val="0"/>
          <w:numId w:val="0"/>
        </w:numPr>
        <w:spacing w:beforeLines="0" w:before="0" w:line="460" w:lineRule="exact"/>
        <w:ind w:firstLineChars="200" w:firstLine="480"/>
        <w:jc w:val="both"/>
        <w:rPr>
          <w:rFonts w:ascii="宋体" w:eastAsia="宋体" w:hAnsi="宋体"/>
          <w:b w:val="0"/>
          <w:bCs w:val="0"/>
          <w:color w:val="auto"/>
          <w:sz w:val="24"/>
          <w:szCs w:val="24"/>
        </w:rPr>
      </w:pPr>
      <w:r>
        <w:rPr>
          <w:rFonts w:ascii="宋体" w:eastAsia="宋体" w:hAnsi="宋体" w:hint="eastAsia"/>
          <w:b w:val="0"/>
          <w:bCs w:val="0"/>
          <w:color w:val="auto"/>
          <w:sz w:val="24"/>
          <w:szCs w:val="24"/>
        </w:rPr>
        <w:t>5. 每位申报人限报一项课题。</w:t>
      </w:r>
    </w:p>
    <w:p w:rsidR="00987679" w:rsidRDefault="006F58AE" w:rsidP="00B7121C">
      <w:pPr>
        <w:pStyle w:val="2"/>
        <w:widowControl w:val="0"/>
        <w:numPr>
          <w:ilvl w:val="0"/>
          <w:numId w:val="0"/>
        </w:numPr>
        <w:spacing w:beforeLines="0" w:before="0" w:line="460" w:lineRule="exact"/>
        <w:ind w:firstLineChars="200" w:firstLine="480"/>
        <w:jc w:val="both"/>
        <w:rPr>
          <w:rFonts w:ascii="宋体" w:eastAsia="宋体" w:hAnsi="宋体"/>
          <w:b w:val="0"/>
          <w:bCs w:val="0"/>
          <w:color w:val="auto"/>
          <w:sz w:val="24"/>
          <w:szCs w:val="24"/>
        </w:rPr>
      </w:pPr>
      <w:r>
        <w:rPr>
          <w:rFonts w:ascii="宋体" w:eastAsia="宋体" w:hAnsi="宋体" w:hint="eastAsia"/>
          <w:b w:val="0"/>
          <w:bCs w:val="0"/>
          <w:color w:val="auto"/>
          <w:sz w:val="24"/>
          <w:szCs w:val="24"/>
        </w:rPr>
        <w:t>6. 课题选题列表上的选题方向都不限定课题数量，但是如果存在内容重复的相</w:t>
      </w:r>
      <w:r>
        <w:rPr>
          <w:rFonts w:ascii="宋体" w:eastAsia="宋体" w:hAnsi="宋体" w:hint="eastAsia"/>
          <w:b w:val="0"/>
          <w:bCs w:val="0"/>
          <w:color w:val="auto"/>
          <w:sz w:val="24"/>
          <w:szCs w:val="24"/>
        </w:rPr>
        <w:lastRenderedPageBreak/>
        <w:t>似课题，专家组将根据课题组技术积累、课题方案、课题支撑条件等要素择优选择资助课题。</w:t>
      </w:r>
    </w:p>
    <w:p w:rsidR="00987679" w:rsidRDefault="006F58AE" w:rsidP="00CC59BA">
      <w:pPr>
        <w:pStyle w:val="2"/>
        <w:numPr>
          <w:ilvl w:val="0"/>
          <w:numId w:val="0"/>
        </w:numPr>
        <w:spacing w:beforeLines="0" w:before="0" w:line="460" w:lineRule="exact"/>
        <w:ind w:firstLineChars="200" w:firstLine="480"/>
        <w:rPr>
          <w:rFonts w:ascii="宋体" w:eastAsia="宋体" w:hAnsi="宋体"/>
          <w:b w:val="0"/>
          <w:bCs w:val="0"/>
          <w:color w:val="auto"/>
          <w:sz w:val="24"/>
          <w:szCs w:val="24"/>
        </w:rPr>
      </w:pPr>
      <w:r>
        <w:rPr>
          <w:rFonts w:ascii="宋体" w:eastAsia="宋体" w:hAnsi="宋体" w:hint="eastAsia"/>
          <w:b w:val="0"/>
          <w:bCs w:val="0"/>
          <w:color w:val="auto"/>
          <w:sz w:val="24"/>
          <w:szCs w:val="24"/>
        </w:rPr>
        <w:t>7. 如果以联合课题组的形式申请课题，需要列明不同学校单位的课题任务。</w:t>
      </w:r>
    </w:p>
    <w:p w:rsidR="00987679" w:rsidRDefault="006F58AE" w:rsidP="00CC59BA">
      <w:pPr>
        <w:pStyle w:val="2"/>
        <w:numPr>
          <w:ilvl w:val="0"/>
          <w:numId w:val="0"/>
        </w:numPr>
        <w:spacing w:beforeLines="0" w:before="0" w:line="460" w:lineRule="exact"/>
        <w:ind w:firstLineChars="200" w:firstLine="482"/>
        <w:rPr>
          <w:rFonts w:ascii="宋体" w:eastAsia="宋体" w:hAnsi="宋体"/>
          <w:bCs w:val="0"/>
          <w:color w:val="auto"/>
          <w:sz w:val="24"/>
          <w:szCs w:val="24"/>
        </w:rPr>
      </w:pPr>
      <w:r>
        <w:rPr>
          <w:rFonts w:ascii="宋体" w:eastAsia="宋体" w:hAnsi="宋体" w:hint="eastAsia"/>
          <w:bCs w:val="0"/>
          <w:color w:val="auto"/>
          <w:sz w:val="24"/>
          <w:szCs w:val="24"/>
        </w:rPr>
        <w:t>8. 课题申请人无需向资助企业额外购买配套设备或软件。</w:t>
      </w:r>
    </w:p>
    <w:p w:rsidR="00987679" w:rsidRDefault="00987679" w:rsidP="00B7121C">
      <w:pPr>
        <w:spacing w:before="0" w:after="0" w:line="460" w:lineRule="exact"/>
        <w:ind w:firstLine="420"/>
      </w:pPr>
    </w:p>
    <w:p w:rsidR="00987679" w:rsidRDefault="006F58AE" w:rsidP="00B7121C">
      <w:pPr>
        <w:pStyle w:val="2"/>
        <w:numPr>
          <w:ilvl w:val="0"/>
          <w:numId w:val="0"/>
        </w:numPr>
        <w:spacing w:beforeLines="0" w:before="0" w:line="460" w:lineRule="exact"/>
        <w:ind w:firstLineChars="200" w:firstLine="560"/>
      </w:pPr>
      <w:r>
        <w:rPr>
          <w:rFonts w:hint="eastAsia"/>
        </w:rPr>
        <w:t>五、联系人及联系方式</w:t>
      </w:r>
    </w:p>
    <w:p w:rsidR="00987679" w:rsidRDefault="006F58AE" w:rsidP="00B7121C">
      <w:pPr>
        <w:snapToGrid w:val="0"/>
        <w:spacing w:before="0" w:after="0" w:line="460" w:lineRule="exact"/>
        <w:ind w:firstLine="482"/>
        <w:rPr>
          <w:sz w:val="24"/>
          <w:szCs w:val="28"/>
        </w:rPr>
      </w:pPr>
      <w:r>
        <w:rPr>
          <w:rFonts w:hint="eastAsia"/>
          <w:b/>
          <w:sz w:val="24"/>
          <w:szCs w:val="28"/>
        </w:rPr>
        <w:t>教育部高等学校科学研究发展中心联系人</w:t>
      </w:r>
      <w:r>
        <w:rPr>
          <w:rFonts w:hint="eastAsia"/>
          <w:sz w:val="24"/>
          <w:szCs w:val="28"/>
        </w:rPr>
        <w:t>：</w:t>
      </w:r>
    </w:p>
    <w:p w:rsidR="00987679" w:rsidRDefault="006F58AE" w:rsidP="00B7121C">
      <w:pPr>
        <w:snapToGrid w:val="0"/>
        <w:spacing w:before="0" w:after="0" w:line="460" w:lineRule="exact"/>
        <w:ind w:firstLine="480"/>
        <w:rPr>
          <w:sz w:val="24"/>
          <w:szCs w:val="28"/>
        </w:rPr>
      </w:pPr>
      <w:r>
        <w:rPr>
          <w:rFonts w:hint="eastAsia"/>
          <w:sz w:val="24"/>
          <w:szCs w:val="28"/>
        </w:rPr>
        <w:t>张</w:t>
      </w:r>
      <w:r>
        <w:rPr>
          <w:rFonts w:hint="eastAsia"/>
          <w:sz w:val="24"/>
          <w:szCs w:val="28"/>
        </w:rPr>
        <w:t xml:space="preserve"> </w:t>
      </w:r>
      <w:r>
        <w:rPr>
          <w:sz w:val="24"/>
          <w:szCs w:val="28"/>
        </w:rPr>
        <w:t xml:space="preserve"> </w:t>
      </w:r>
      <w:r>
        <w:rPr>
          <w:rFonts w:hint="eastAsia"/>
          <w:sz w:val="24"/>
          <w:szCs w:val="28"/>
        </w:rPr>
        <w:t>杰</w:t>
      </w:r>
      <w:r>
        <w:rPr>
          <w:rFonts w:hint="eastAsia"/>
          <w:sz w:val="24"/>
          <w:szCs w:val="28"/>
        </w:rPr>
        <w:t xml:space="preserve">   </w:t>
      </w:r>
      <w:r>
        <w:rPr>
          <w:rFonts w:hint="eastAsia"/>
          <w:sz w:val="24"/>
          <w:szCs w:val="28"/>
        </w:rPr>
        <w:t>电话：</w:t>
      </w:r>
      <w:r>
        <w:rPr>
          <w:rFonts w:hint="eastAsia"/>
          <w:sz w:val="24"/>
          <w:szCs w:val="28"/>
        </w:rPr>
        <w:t>010-62514689</w:t>
      </w:r>
    </w:p>
    <w:p w:rsidR="00FB05DC" w:rsidRPr="00FB05DC" w:rsidRDefault="00FB05DC" w:rsidP="00407CA8">
      <w:pPr>
        <w:spacing w:before="0" w:after="0" w:line="460" w:lineRule="exact"/>
        <w:ind w:firstLine="482"/>
        <w:rPr>
          <w:b/>
          <w:sz w:val="24"/>
          <w:szCs w:val="28"/>
        </w:rPr>
      </w:pPr>
      <w:r w:rsidRPr="00FB05DC">
        <w:rPr>
          <w:rFonts w:hint="eastAsia"/>
          <w:b/>
          <w:sz w:val="24"/>
          <w:szCs w:val="28"/>
        </w:rPr>
        <w:t>荣赫控股集团有限公司联系人：</w:t>
      </w:r>
    </w:p>
    <w:p w:rsidR="00407CA8" w:rsidRPr="00407CA8" w:rsidRDefault="00407CA8" w:rsidP="00407CA8">
      <w:pPr>
        <w:spacing w:before="0" w:after="0" w:line="460" w:lineRule="exact"/>
        <w:ind w:firstLine="480"/>
        <w:rPr>
          <w:sz w:val="24"/>
          <w:szCs w:val="28"/>
        </w:rPr>
      </w:pPr>
      <w:r w:rsidRPr="00407CA8">
        <w:rPr>
          <w:rFonts w:hint="eastAsia"/>
          <w:sz w:val="24"/>
          <w:szCs w:val="28"/>
        </w:rPr>
        <w:t>付老师</w:t>
      </w:r>
      <w:r w:rsidRPr="00407CA8">
        <w:rPr>
          <w:rFonts w:hint="eastAsia"/>
          <w:sz w:val="24"/>
          <w:szCs w:val="28"/>
        </w:rPr>
        <w:t xml:space="preserve">  </w:t>
      </w:r>
      <w:r w:rsidRPr="00407CA8">
        <w:rPr>
          <w:rFonts w:hint="eastAsia"/>
          <w:sz w:val="24"/>
          <w:szCs w:val="28"/>
        </w:rPr>
        <w:t>电话：</w:t>
      </w:r>
      <w:r w:rsidRPr="00407CA8">
        <w:rPr>
          <w:rFonts w:hint="eastAsia"/>
          <w:sz w:val="24"/>
          <w:szCs w:val="28"/>
        </w:rPr>
        <w:t xml:space="preserve">18612399309 </w:t>
      </w:r>
      <w:r>
        <w:rPr>
          <w:sz w:val="24"/>
          <w:szCs w:val="28"/>
        </w:rPr>
        <w:t xml:space="preserve">    </w:t>
      </w:r>
      <w:r w:rsidRPr="00407CA8">
        <w:rPr>
          <w:rFonts w:hint="eastAsia"/>
          <w:sz w:val="24"/>
          <w:szCs w:val="28"/>
        </w:rPr>
        <w:t>邮箱：</w:t>
      </w:r>
      <w:hyperlink r:id="rId8" w:history="1">
        <w:r w:rsidRPr="00407CA8">
          <w:rPr>
            <w:rFonts w:hint="eastAsia"/>
            <w:sz w:val="24"/>
            <w:szCs w:val="28"/>
          </w:rPr>
          <w:t>rhkg@ronghekonggu.com</w:t>
        </w:r>
      </w:hyperlink>
      <w:r w:rsidRPr="00407CA8">
        <w:rPr>
          <w:rFonts w:hint="eastAsia"/>
          <w:sz w:val="24"/>
          <w:szCs w:val="28"/>
        </w:rPr>
        <w:t xml:space="preserve"> </w:t>
      </w:r>
    </w:p>
    <w:p w:rsidR="00407CA8" w:rsidRPr="00407CA8" w:rsidRDefault="00407CA8" w:rsidP="00407CA8">
      <w:pPr>
        <w:spacing w:before="0" w:after="0" w:line="460" w:lineRule="exact"/>
        <w:ind w:firstLine="480"/>
        <w:rPr>
          <w:sz w:val="24"/>
          <w:szCs w:val="28"/>
        </w:rPr>
      </w:pPr>
      <w:r w:rsidRPr="00407CA8">
        <w:rPr>
          <w:rFonts w:hint="eastAsia"/>
          <w:sz w:val="24"/>
          <w:szCs w:val="28"/>
        </w:rPr>
        <w:t>甘老师</w:t>
      </w:r>
      <w:r w:rsidRPr="00407CA8">
        <w:rPr>
          <w:rFonts w:hint="eastAsia"/>
          <w:sz w:val="24"/>
          <w:szCs w:val="28"/>
        </w:rPr>
        <w:t xml:space="preserve">  </w:t>
      </w:r>
      <w:r w:rsidRPr="00407CA8">
        <w:rPr>
          <w:rFonts w:hint="eastAsia"/>
          <w:sz w:val="24"/>
          <w:szCs w:val="28"/>
        </w:rPr>
        <w:t>电话：</w:t>
      </w:r>
      <w:r w:rsidRPr="00407CA8">
        <w:rPr>
          <w:rFonts w:hint="eastAsia"/>
          <w:sz w:val="24"/>
          <w:szCs w:val="28"/>
        </w:rPr>
        <w:t>18612975595</w:t>
      </w:r>
    </w:p>
    <w:p w:rsidR="00407CA8" w:rsidRPr="00407CA8" w:rsidRDefault="00407CA8" w:rsidP="00407CA8">
      <w:pPr>
        <w:spacing w:before="0" w:after="0" w:line="460" w:lineRule="exact"/>
        <w:ind w:firstLine="480"/>
        <w:rPr>
          <w:sz w:val="24"/>
          <w:szCs w:val="28"/>
        </w:rPr>
      </w:pPr>
      <w:r w:rsidRPr="00407CA8">
        <w:rPr>
          <w:rFonts w:hint="eastAsia"/>
          <w:sz w:val="24"/>
          <w:szCs w:val="28"/>
        </w:rPr>
        <w:t>孙老师</w:t>
      </w:r>
      <w:r w:rsidRPr="00407CA8">
        <w:rPr>
          <w:rFonts w:hint="eastAsia"/>
          <w:sz w:val="24"/>
          <w:szCs w:val="28"/>
        </w:rPr>
        <w:t xml:space="preserve">  </w:t>
      </w:r>
      <w:r w:rsidRPr="00407CA8">
        <w:rPr>
          <w:rFonts w:hint="eastAsia"/>
          <w:sz w:val="24"/>
          <w:szCs w:val="28"/>
        </w:rPr>
        <w:t>电话：</w:t>
      </w:r>
      <w:r w:rsidRPr="00407CA8">
        <w:rPr>
          <w:rFonts w:hint="eastAsia"/>
          <w:sz w:val="24"/>
          <w:szCs w:val="28"/>
        </w:rPr>
        <w:t>18601980969</w:t>
      </w:r>
    </w:p>
    <w:p w:rsidR="00987679" w:rsidRPr="00407CA8" w:rsidRDefault="00987679" w:rsidP="00407CA8">
      <w:pPr>
        <w:spacing w:before="0" w:after="0" w:line="460" w:lineRule="exact"/>
        <w:ind w:firstLine="480"/>
        <w:rPr>
          <w:sz w:val="24"/>
          <w:szCs w:val="28"/>
        </w:rPr>
      </w:pPr>
      <w:bookmarkStart w:id="0" w:name="_GoBack"/>
      <w:bookmarkEnd w:id="0"/>
    </w:p>
    <w:sectPr w:rsidR="00987679" w:rsidRPr="00407CA8">
      <w:headerReference w:type="even" r:id="rId9"/>
      <w:headerReference w:type="default" r:id="rId10"/>
      <w:footerReference w:type="even" r:id="rId11"/>
      <w:footerReference w:type="default" r:id="rId12"/>
      <w:headerReference w:type="first" r:id="rId13"/>
      <w:footerReference w:type="first" r:id="rId14"/>
      <w:pgSz w:w="11907" w:h="16839"/>
      <w:pgMar w:top="1134" w:right="1588" w:bottom="1134" w:left="1588" w:header="113" w:footer="11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95C" w:rsidRDefault="0093295C">
      <w:pPr>
        <w:spacing w:after="24"/>
        <w:ind w:firstLine="420"/>
      </w:pPr>
      <w:r>
        <w:separator/>
      </w:r>
    </w:p>
  </w:endnote>
  <w:endnote w:type="continuationSeparator" w:id="0">
    <w:p w:rsidR="0093295C" w:rsidRDefault="0093295C">
      <w:pPr>
        <w:spacing w:after="24"/>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79" w:rsidRDefault="00987679">
    <w:pPr>
      <w:pStyle w:val="ac"/>
      <w:spacing w:after="24"/>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79" w:rsidRDefault="00987679">
    <w:pPr>
      <w:pStyle w:val="ac"/>
      <w:spacing w:after="24"/>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79" w:rsidRDefault="00987679">
    <w:pPr>
      <w:pStyle w:val="ac"/>
      <w:spacing w:after="2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95C" w:rsidRDefault="0093295C">
      <w:pPr>
        <w:spacing w:after="24"/>
        <w:ind w:firstLine="420"/>
      </w:pPr>
      <w:r>
        <w:separator/>
      </w:r>
    </w:p>
  </w:footnote>
  <w:footnote w:type="continuationSeparator" w:id="0">
    <w:p w:rsidR="0093295C" w:rsidRDefault="0093295C">
      <w:pPr>
        <w:spacing w:after="24"/>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79" w:rsidRDefault="00987679">
    <w:pPr>
      <w:pStyle w:val="ae"/>
      <w:spacing w:after="24"/>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79" w:rsidRDefault="00987679">
    <w:pPr>
      <w:pStyle w:val="ae"/>
      <w:pBdr>
        <w:bottom w:val="none" w:sz="0" w:space="0" w:color="auto"/>
      </w:pBdr>
      <w:spacing w:after="24"/>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79" w:rsidRDefault="00987679">
    <w:pPr>
      <w:pStyle w:val="ae"/>
      <w:spacing w:after="2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SpellingErrors/>
  <w:proofState w:spelling="clean" w:grammar="clean"/>
  <w:defaultTabStop w:val="420"/>
  <w:drawingGridHorizontalSpacing w:val="105"/>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kZmUxMTQyNjE1MTM3ZjIxZDVmNDhjZWQ5ZWFhNjgifQ=="/>
    <w:docVar w:name="KSO_WPS_MARK_KEY" w:val="597c59b4-907c-42bf-86a5-d91b90004714"/>
  </w:docVars>
  <w:rsids>
    <w:rsidRoot w:val="00187D73"/>
    <w:rsid w:val="00000DB8"/>
    <w:rsid w:val="000018B3"/>
    <w:rsid w:val="00001D09"/>
    <w:rsid w:val="00002AC8"/>
    <w:rsid w:val="00004078"/>
    <w:rsid w:val="00006D29"/>
    <w:rsid w:val="0000754B"/>
    <w:rsid w:val="00011FEF"/>
    <w:rsid w:val="000120C3"/>
    <w:rsid w:val="0001282C"/>
    <w:rsid w:val="000138C7"/>
    <w:rsid w:val="0001569C"/>
    <w:rsid w:val="000156FC"/>
    <w:rsid w:val="000158E6"/>
    <w:rsid w:val="000170B3"/>
    <w:rsid w:val="000175AD"/>
    <w:rsid w:val="00020BD4"/>
    <w:rsid w:val="00020DD7"/>
    <w:rsid w:val="000227E8"/>
    <w:rsid w:val="00023507"/>
    <w:rsid w:val="00024715"/>
    <w:rsid w:val="00024AC6"/>
    <w:rsid w:val="00031804"/>
    <w:rsid w:val="00033EF6"/>
    <w:rsid w:val="00034DB5"/>
    <w:rsid w:val="00035B78"/>
    <w:rsid w:val="00037C44"/>
    <w:rsid w:val="00040CD3"/>
    <w:rsid w:val="00041095"/>
    <w:rsid w:val="0004113E"/>
    <w:rsid w:val="00041BFA"/>
    <w:rsid w:val="00042A52"/>
    <w:rsid w:val="00042B55"/>
    <w:rsid w:val="00042E78"/>
    <w:rsid w:val="00044874"/>
    <w:rsid w:val="00044ACD"/>
    <w:rsid w:val="00045469"/>
    <w:rsid w:val="000454BF"/>
    <w:rsid w:val="00046E7D"/>
    <w:rsid w:val="0005093A"/>
    <w:rsid w:val="000516B7"/>
    <w:rsid w:val="00051899"/>
    <w:rsid w:val="00051EDB"/>
    <w:rsid w:val="00051F3A"/>
    <w:rsid w:val="000521E4"/>
    <w:rsid w:val="00052B07"/>
    <w:rsid w:val="00053551"/>
    <w:rsid w:val="00053759"/>
    <w:rsid w:val="00053E4F"/>
    <w:rsid w:val="00055221"/>
    <w:rsid w:val="00055236"/>
    <w:rsid w:val="00056614"/>
    <w:rsid w:val="000566AF"/>
    <w:rsid w:val="0005724A"/>
    <w:rsid w:val="00057680"/>
    <w:rsid w:val="000577E3"/>
    <w:rsid w:val="00057BB1"/>
    <w:rsid w:val="000601F9"/>
    <w:rsid w:val="00060636"/>
    <w:rsid w:val="000621E1"/>
    <w:rsid w:val="00063310"/>
    <w:rsid w:val="0006452E"/>
    <w:rsid w:val="00065733"/>
    <w:rsid w:val="0006577E"/>
    <w:rsid w:val="00065AD7"/>
    <w:rsid w:val="00066432"/>
    <w:rsid w:val="00067273"/>
    <w:rsid w:val="000679BF"/>
    <w:rsid w:val="0007108D"/>
    <w:rsid w:val="00072126"/>
    <w:rsid w:val="000721E8"/>
    <w:rsid w:val="00073E18"/>
    <w:rsid w:val="00074DF0"/>
    <w:rsid w:val="00075936"/>
    <w:rsid w:val="00075E83"/>
    <w:rsid w:val="000765A8"/>
    <w:rsid w:val="000770F3"/>
    <w:rsid w:val="000774DB"/>
    <w:rsid w:val="00077B79"/>
    <w:rsid w:val="00080494"/>
    <w:rsid w:val="00080FB6"/>
    <w:rsid w:val="00081676"/>
    <w:rsid w:val="0008201F"/>
    <w:rsid w:val="00082D51"/>
    <w:rsid w:val="00082EA5"/>
    <w:rsid w:val="0008378E"/>
    <w:rsid w:val="0008609B"/>
    <w:rsid w:val="00091EEE"/>
    <w:rsid w:val="00092126"/>
    <w:rsid w:val="00092FB6"/>
    <w:rsid w:val="000938FA"/>
    <w:rsid w:val="00093FFE"/>
    <w:rsid w:val="00094A2A"/>
    <w:rsid w:val="0009538D"/>
    <w:rsid w:val="000959D5"/>
    <w:rsid w:val="00095F15"/>
    <w:rsid w:val="00096EE6"/>
    <w:rsid w:val="000A0E57"/>
    <w:rsid w:val="000A0FA0"/>
    <w:rsid w:val="000A126D"/>
    <w:rsid w:val="000A17F3"/>
    <w:rsid w:val="000A3729"/>
    <w:rsid w:val="000A49A2"/>
    <w:rsid w:val="000A4CDE"/>
    <w:rsid w:val="000A52C0"/>
    <w:rsid w:val="000A5562"/>
    <w:rsid w:val="000A64FC"/>
    <w:rsid w:val="000A674A"/>
    <w:rsid w:val="000A7EEF"/>
    <w:rsid w:val="000B29E0"/>
    <w:rsid w:val="000B48CC"/>
    <w:rsid w:val="000B698A"/>
    <w:rsid w:val="000B7F47"/>
    <w:rsid w:val="000C0693"/>
    <w:rsid w:val="000C14E9"/>
    <w:rsid w:val="000C1B5D"/>
    <w:rsid w:val="000C2E6F"/>
    <w:rsid w:val="000C3939"/>
    <w:rsid w:val="000C3BE7"/>
    <w:rsid w:val="000C5F21"/>
    <w:rsid w:val="000C623D"/>
    <w:rsid w:val="000C7DA4"/>
    <w:rsid w:val="000D021D"/>
    <w:rsid w:val="000D0283"/>
    <w:rsid w:val="000D1DCB"/>
    <w:rsid w:val="000D2CC5"/>
    <w:rsid w:val="000D2D6F"/>
    <w:rsid w:val="000D3ED4"/>
    <w:rsid w:val="000D4A76"/>
    <w:rsid w:val="000D6170"/>
    <w:rsid w:val="000D649C"/>
    <w:rsid w:val="000D6E80"/>
    <w:rsid w:val="000D71FC"/>
    <w:rsid w:val="000D7822"/>
    <w:rsid w:val="000E07F1"/>
    <w:rsid w:val="000E0CCA"/>
    <w:rsid w:val="000E1E8E"/>
    <w:rsid w:val="000E36AB"/>
    <w:rsid w:val="000E513E"/>
    <w:rsid w:val="000E68A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4688"/>
    <w:rsid w:val="0011568F"/>
    <w:rsid w:val="001177C0"/>
    <w:rsid w:val="001177C4"/>
    <w:rsid w:val="00121103"/>
    <w:rsid w:val="00121758"/>
    <w:rsid w:val="00121E83"/>
    <w:rsid w:val="0012266F"/>
    <w:rsid w:val="00123E16"/>
    <w:rsid w:val="001243E1"/>
    <w:rsid w:val="001243FD"/>
    <w:rsid w:val="001257BA"/>
    <w:rsid w:val="00127EC1"/>
    <w:rsid w:val="001304CB"/>
    <w:rsid w:val="001306DC"/>
    <w:rsid w:val="00131018"/>
    <w:rsid w:val="00133181"/>
    <w:rsid w:val="00134A6A"/>
    <w:rsid w:val="00134C88"/>
    <w:rsid w:val="00134F86"/>
    <w:rsid w:val="00135C3F"/>
    <w:rsid w:val="00135E38"/>
    <w:rsid w:val="001379BA"/>
    <w:rsid w:val="00137B58"/>
    <w:rsid w:val="00137CD7"/>
    <w:rsid w:val="00140B30"/>
    <w:rsid w:val="00141B3B"/>
    <w:rsid w:val="00141CB6"/>
    <w:rsid w:val="001421A2"/>
    <w:rsid w:val="001429DE"/>
    <w:rsid w:val="0014396A"/>
    <w:rsid w:val="00144424"/>
    <w:rsid w:val="001448E3"/>
    <w:rsid w:val="00145785"/>
    <w:rsid w:val="00146BAC"/>
    <w:rsid w:val="00150E34"/>
    <w:rsid w:val="00152BA9"/>
    <w:rsid w:val="001530EF"/>
    <w:rsid w:val="00153767"/>
    <w:rsid w:val="00154D6B"/>
    <w:rsid w:val="00161712"/>
    <w:rsid w:val="00161D72"/>
    <w:rsid w:val="00162161"/>
    <w:rsid w:val="00162435"/>
    <w:rsid w:val="00164AA6"/>
    <w:rsid w:val="0016578D"/>
    <w:rsid w:val="001664B6"/>
    <w:rsid w:val="00166BC8"/>
    <w:rsid w:val="00171D06"/>
    <w:rsid w:val="00172015"/>
    <w:rsid w:val="00173BBF"/>
    <w:rsid w:val="00174ECA"/>
    <w:rsid w:val="00174F46"/>
    <w:rsid w:val="00175005"/>
    <w:rsid w:val="0018176C"/>
    <w:rsid w:val="00183CF3"/>
    <w:rsid w:val="0018406B"/>
    <w:rsid w:val="00184252"/>
    <w:rsid w:val="00184887"/>
    <w:rsid w:val="001853D8"/>
    <w:rsid w:val="00186AE6"/>
    <w:rsid w:val="00186C7A"/>
    <w:rsid w:val="001871D9"/>
    <w:rsid w:val="00187810"/>
    <w:rsid w:val="00187D73"/>
    <w:rsid w:val="001903FE"/>
    <w:rsid w:val="001907AA"/>
    <w:rsid w:val="00190E35"/>
    <w:rsid w:val="00192250"/>
    <w:rsid w:val="00194F83"/>
    <w:rsid w:val="0019545E"/>
    <w:rsid w:val="001959E2"/>
    <w:rsid w:val="00195E7B"/>
    <w:rsid w:val="001961D4"/>
    <w:rsid w:val="001965FC"/>
    <w:rsid w:val="001A0C00"/>
    <w:rsid w:val="001A0EFA"/>
    <w:rsid w:val="001A16ED"/>
    <w:rsid w:val="001A248F"/>
    <w:rsid w:val="001A46A6"/>
    <w:rsid w:val="001A6980"/>
    <w:rsid w:val="001A7284"/>
    <w:rsid w:val="001A74E0"/>
    <w:rsid w:val="001B0E32"/>
    <w:rsid w:val="001B1B55"/>
    <w:rsid w:val="001B3C08"/>
    <w:rsid w:val="001B52D7"/>
    <w:rsid w:val="001B563D"/>
    <w:rsid w:val="001B6209"/>
    <w:rsid w:val="001B65D4"/>
    <w:rsid w:val="001B66D9"/>
    <w:rsid w:val="001B6BA1"/>
    <w:rsid w:val="001B724D"/>
    <w:rsid w:val="001B738D"/>
    <w:rsid w:val="001B7FFE"/>
    <w:rsid w:val="001C0280"/>
    <w:rsid w:val="001C02D6"/>
    <w:rsid w:val="001C07F7"/>
    <w:rsid w:val="001C2F23"/>
    <w:rsid w:val="001C38F4"/>
    <w:rsid w:val="001C39C2"/>
    <w:rsid w:val="001C553B"/>
    <w:rsid w:val="001C58D6"/>
    <w:rsid w:val="001C6603"/>
    <w:rsid w:val="001C68D0"/>
    <w:rsid w:val="001C71A1"/>
    <w:rsid w:val="001C7DB1"/>
    <w:rsid w:val="001D05BC"/>
    <w:rsid w:val="001D2364"/>
    <w:rsid w:val="001D30E3"/>
    <w:rsid w:val="001D31BA"/>
    <w:rsid w:val="001D35BB"/>
    <w:rsid w:val="001D3C56"/>
    <w:rsid w:val="001D5BED"/>
    <w:rsid w:val="001D5FAB"/>
    <w:rsid w:val="001E0AD6"/>
    <w:rsid w:val="001E27E7"/>
    <w:rsid w:val="001E29EF"/>
    <w:rsid w:val="001E3754"/>
    <w:rsid w:val="001E4C94"/>
    <w:rsid w:val="001E51BD"/>
    <w:rsid w:val="001E5D05"/>
    <w:rsid w:val="001E76A1"/>
    <w:rsid w:val="001E794E"/>
    <w:rsid w:val="001F05A2"/>
    <w:rsid w:val="001F0E23"/>
    <w:rsid w:val="001F1401"/>
    <w:rsid w:val="001F28A8"/>
    <w:rsid w:val="001F2D32"/>
    <w:rsid w:val="001F53E7"/>
    <w:rsid w:val="001F795C"/>
    <w:rsid w:val="001F7F84"/>
    <w:rsid w:val="0020068E"/>
    <w:rsid w:val="00200AFB"/>
    <w:rsid w:val="00200DBA"/>
    <w:rsid w:val="002010B6"/>
    <w:rsid w:val="002028C8"/>
    <w:rsid w:val="00202906"/>
    <w:rsid w:val="00203BC3"/>
    <w:rsid w:val="00203C5F"/>
    <w:rsid w:val="00203F02"/>
    <w:rsid w:val="00204329"/>
    <w:rsid w:val="00206006"/>
    <w:rsid w:val="002064DD"/>
    <w:rsid w:val="00206996"/>
    <w:rsid w:val="00207053"/>
    <w:rsid w:val="00210617"/>
    <w:rsid w:val="002107FE"/>
    <w:rsid w:val="00210BFF"/>
    <w:rsid w:val="00211033"/>
    <w:rsid w:val="00211784"/>
    <w:rsid w:val="00211A39"/>
    <w:rsid w:val="00211C19"/>
    <w:rsid w:val="002147DE"/>
    <w:rsid w:val="002149CA"/>
    <w:rsid w:val="00215E90"/>
    <w:rsid w:val="0021611F"/>
    <w:rsid w:val="00216734"/>
    <w:rsid w:val="00216954"/>
    <w:rsid w:val="0022159D"/>
    <w:rsid w:val="00222DF4"/>
    <w:rsid w:val="002230E5"/>
    <w:rsid w:val="002237F4"/>
    <w:rsid w:val="00224297"/>
    <w:rsid w:val="00225818"/>
    <w:rsid w:val="00226322"/>
    <w:rsid w:val="002266B1"/>
    <w:rsid w:val="00226855"/>
    <w:rsid w:val="00230624"/>
    <w:rsid w:val="0023076B"/>
    <w:rsid w:val="00232FC3"/>
    <w:rsid w:val="00233E9D"/>
    <w:rsid w:val="00234366"/>
    <w:rsid w:val="00234B56"/>
    <w:rsid w:val="00235194"/>
    <w:rsid w:val="00237CA7"/>
    <w:rsid w:val="00241201"/>
    <w:rsid w:val="00241526"/>
    <w:rsid w:val="002419B6"/>
    <w:rsid w:val="00243834"/>
    <w:rsid w:val="00244A63"/>
    <w:rsid w:val="00245723"/>
    <w:rsid w:val="00246B4A"/>
    <w:rsid w:val="00246D6C"/>
    <w:rsid w:val="00247AA5"/>
    <w:rsid w:val="0025011D"/>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22CD"/>
    <w:rsid w:val="002625F0"/>
    <w:rsid w:val="00262948"/>
    <w:rsid w:val="00263AA8"/>
    <w:rsid w:val="00265453"/>
    <w:rsid w:val="002667F3"/>
    <w:rsid w:val="00266A06"/>
    <w:rsid w:val="00266EDF"/>
    <w:rsid w:val="00270755"/>
    <w:rsid w:val="00270E8F"/>
    <w:rsid w:val="00274E3E"/>
    <w:rsid w:val="0027528A"/>
    <w:rsid w:val="00275E5E"/>
    <w:rsid w:val="00282D7E"/>
    <w:rsid w:val="00283844"/>
    <w:rsid w:val="002838EB"/>
    <w:rsid w:val="002871DE"/>
    <w:rsid w:val="00290595"/>
    <w:rsid w:val="0029099B"/>
    <w:rsid w:val="00291EA9"/>
    <w:rsid w:val="00292E96"/>
    <w:rsid w:val="0029369D"/>
    <w:rsid w:val="00294588"/>
    <w:rsid w:val="00294CA5"/>
    <w:rsid w:val="00294CFC"/>
    <w:rsid w:val="00295E21"/>
    <w:rsid w:val="00295F6D"/>
    <w:rsid w:val="002A0CB9"/>
    <w:rsid w:val="002A0D00"/>
    <w:rsid w:val="002A1B3B"/>
    <w:rsid w:val="002A2A2F"/>
    <w:rsid w:val="002A31E5"/>
    <w:rsid w:val="002A34D7"/>
    <w:rsid w:val="002A391A"/>
    <w:rsid w:val="002A3C20"/>
    <w:rsid w:val="002A6BCE"/>
    <w:rsid w:val="002B0E77"/>
    <w:rsid w:val="002B1439"/>
    <w:rsid w:val="002B169F"/>
    <w:rsid w:val="002B2939"/>
    <w:rsid w:val="002B2AA1"/>
    <w:rsid w:val="002B3639"/>
    <w:rsid w:val="002B4D64"/>
    <w:rsid w:val="002B57D1"/>
    <w:rsid w:val="002C002F"/>
    <w:rsid w:val="002C039D"/>
    <w:rsid w:val="002C058E"/>
    <w:rsid w:val="002C2286"/>
    <w:rsid w:val="002C2AE5"/>
    <w:rsid w:val="002C372C"/>
    <w:rsid w:val="002C4AC4"/>
    <w:rsid w:val="002C5B06"/>
    <w:rsid w:val="002C5DDD"/>
    <w:rsid w:val="002C63E3"/>
    <w:rsid w:val="002C7280"/>
    <w:rsid w:val="002C76A4"/>
    <w:rsid w:val="002C7D06"/>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FCF"/>
    <w:rsid w:val="002E2B05"/>
    <w:rsid w:val="002E3B17"/>
    <w:rsid w:val="002E5482"/>
    <w:rsid w:val="002E5722"/>
    <w:rsid w:val="002E6794"/>
    <w:rsid w:val="002E733A"/>
    <w:rsid w:val="002E7EF1"/>
    <w:rsid w:val="002F1805"/>
    <w:rsid w:val="002F21DD"/>
    <w:rsid w:val="002F2F4A"/>
    <w:rsid w:val="002F3BFA"/>
    <w:rsid w:val="002F45A2"/>
    <w:rsid w:val="002F5372"/>
    <w:rsid w:val="002F6294"/>
    <w:rsid w:val="00300DF2"/>
    <w:rsid w:val="003012D9"/>
    <w:rsid w:val="00301994"/>
    <w:rsid w:val="003032DA"/>
    <w:rsid w:val="00303D4E"/>
    <w:rsid w:val="0030416E"/>
    <w:rsid w:val="00304828"/>
    <w:rsid w:val="00305B13"/>
    <w:rsid w:val="003071EB"/>
    <w:rsid w:val="00310E82"/>
    <w:rsid w:val="003119A6"/>
    <w:rsid w:val="003125E0"/>
    <w:rsid w:val="00312B41"/>
    <w:rsid w:val="00312DCB"/>
    <w:rsid w:val="00312E7F"/>
    <w:rsid w:val="00313C14"/>
    <w:rsid w:val="0031426E"/>
    <w:rsid w:val="0031507E"/>
    <w:rsid w:val="00315853"/>
    <w:rsid w:val="00316C4B"/>
    <w:rsid w:val="00321E50"/>
    <w:rsid w:val="00323824"/>
    <w:rsid w:val="00327C9E"/>
    <w:rsid w:val="00327D57"/>
    <w:rsid w:val="00330F3D"/>
    <w:rsid w:val="0033103A"/>
    <w:rsid w:val="00331080"/>
    <w:rsid w:val="00334CAF"/>
    <w:rsid w:val="00335050"/>
    <w:rsid w:val="00335254"/>
    <w:rsid w:val="00335418"/>
    <w:rsid w:val="003377A3"/>
    <w:rsid w:val="003403E5"/>
    <w:rsid w:val="00340F2F"/>
    <w:rsid w:val="00344E0B"/>
    <w:rsid w:val="00346921"/>
    <w:rsid w:val="00346C99"/>
    <w:rsid w:val="0034772A"/>
    <w:rsid w:val="00350074"/>
    <w:rsid w:val="00350A1E"/>
    <w:rsid w:val="003525F1"/>
    <w:rsid w:val="0035299B"/>
    <w:rsid w:val="003548D9"/>
    <w:rsid w:val="003570B6"/>
    <w:rsid w:val="00357565"/>
    <w:rsid w:val="00361299"/>
    <w:rsid w:val="00361963"/>
    <w:rsid w:val="00361F6B"/>
    <w:rsid w:val="00362383"/>
    <w:rsid w:val="003632A9"/>
    <w:rsid w:val="00363767"/>
    <w:rsid w:val="00363942"/>
    <w:rsid w:val="00363E52"/>
    <w:rsid w:val="003641B5"/>
    <w:rsid w:val="00367162"/>
    <w:rsid w:val="003678EE"/>
    <w:rsid w:val="00373BA0"/>
    <w:rsid w:val="00373BBC"/>
    <w:rsid w:val="0037499D"/>
    <w:rsid w:val="003758DF"/>
    <w:rsid w:val="00377CF7"/>
    <w:rsid w:val="00382A7D"/>
    <w:rsid w:val="00382D8C"/>
    <w:rsid w:val="003834A3"/>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91E"/>
    <w:rsid w:val="003A4540"/>
    <w:rsid w:val="003A5556"/>
    <w:rsid w:val="003A5D5D"/>
    <w:rsid w:val="003A6BAF"/>
    <w:rsid w:val="003B0045"/>
    <w:rsid w:val="003B0647"/>
    <w:rsid w:val="003B1667"/>
    <w:rsid w:val="003B2C19"/>
    <w:rsid w:val="003B4F51"/>
    <w:rsid w:val="003B5174"/>
    <w:rsid w:val="003B5567"/>
    <w:rsid w:val="003B6291"/>
    <w:rsid w:val="003B7172"/>
    <w:rsid w:val="003C0863"/>
    <w:rsid w:val="003C127D"/>
    <w:rsid w:val="003C25F4"/>
    <w:rsid w:val="003C269B"/>
    <w:rsid w:val="003C2D18"/>
    <w:rsid w:val="003C3C12"/>
    <w:rsid w:val="003C4882"/>
    <w:rsid w:val="003C651B"/>
    <w:rsid w:val="003C6BAE"/>
    <w:rsid w:val="003C6E07"/>
    <w:rsid w:val="003C71CF"/>
    <w:rsid w:val="003C7201"/>
    <w:rsid w:val="003C7A6F"/>
    <w:rsid w:val="003D2797"/>
    <w:rsid w:val="003D2F28"/>
    <w:rsid w:val="003D3E5A"/>
    <w:rsid w:val="003D40B2"/>
    <w:rsid w:val="003D4649"/>
    <w:rsid w:val="003D4EA3"/>
    <w:rsid w:val="003D5C1E"/>
    <w:rsid w:val="003D6376"/>
    <w:rsid w:val="003D7245"/>
    <w:rsid w:val="003D7DFE"/>
    <w:rsid w:val="003E0393"/>
    <w:rsid w:val="003E20EF"/>
    <w:rsid w:val="003E3A6E"/>
    <w:rsid w:val="003E4014"/>
    <w:rsid w:val="003E4847"/>
    <w:rsid w:val="003E5E1B"/>
    <w:rsid w:val="003E60CE"/>
    <w:rsid w:val="003E6DDF"/>
    <w:rsid w:val="003F10E6"/>
    <w:rsid w:val="003F2F98"/>
    <w:rsid w:val="003F3AF9"/>
    <w:rsid w:val="003F3BB6"/>
    <w:rsid w:val="003F45E2"/>
    <w:rsid w:val="003F5CD7"/>
    <w:rsid w:val="003F7214"/>
    <w:rsid w:val="00400585"/>
    <w:rsid w:val="00400CD6"/>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07CA8"/>
    <w:rsid w:val="00410BE9"/>
    <w:rsid w:val="004110C3"/>
    <w:rsid w:val="00413367"/>
    <w:rsid w:val="00413395"/>
    <w:rsid w:val="00414D8A"/>
    <w:rsid w:val="00414EB7"/>
    <w:rsid w:val="004150BC"/>
    <w:rsid w:val="004151E3"/>
    <w:rsid w:val="004159C7"/>
    <w:rsid w:val="00416639"/>
    <w:rsid w:val="004169F4"/>
    <w:rsid w:val="00417C53"/>
    <w:rsid w:val="00420F9F"/>
    <w:rsid w:val="00421C5A"/>
    <w:rsid w:val="00424304"/>
    <w:rsid w:val="00425658"/>
    <w:rsid w:val="00427BC2"/>
    <w:rsid w:val="00432BB7"/>
    <w:rsid w:val="00433679"/>
    <w:rsid w:val="00434175"/>
    <w:rsid w:val="0043420C"/>
    <w:rsid w:val="0043450D"/>
    <w:rsid w:val="00434F71"/>
    <w:rsid w:val="0043514F"/>
    <w:rsid w:val="004378EF"/>
    <w:rsid w:val="00441359"/>
    <w:rsid w:val="0044258D"/>
    <w:rsid w:val="0044305D"/>
    <w:rsid w:val="004435D4"/>
    <w:rsid w:val="004438D8"/>
    <w:rsid w:val="00443A8E"/>
    <w:rsid w:val="00444B82"/>
    <w:rsid w:val="004452D5"/>
    <w:rsid w:val="004516B9"/>
    <w:rsid w:val="0045191E"/>
    <w:rsid w:val="004547B0"/>
    <w:rsid w:val="00454F62"/>
    <w:rsid w:val="00455378"/>
    <w:rsid w:val="00457BC4"/>
    <w:rsid w:val="0046009D"/>
    <w:rsid w:val="00460401"/>
    <w:rsid w:val="004610BB"/>
    <w:rsid w:val="0046289A"/>
    <w:rsid w:val="00462E71"/>
    <w:rsid w:val="0046358F"/>
    <w:rsid w:val="00463D57"/>
    <w:rsid w:val="00464622"/>
    <w:rsid w:val="00464DB0"/>
    <w:rsid w:val="00464F4B"/>
    <w:rsid w:val="004652D5"/>
    <w:rsid w:val="004653F9"/>
    <w:rsid w:val="00466636"/>
    <w:rsid w:val="00466EE1"/>
    <w:rsid w:val="00470235"/>
    <w:rsid w:val="004717B7"/>
    <w:rsid w:val="00474EA0"/>
    <w:rsid w:val="00476A78"/>
    <w:rsid w:val="004779C1"/>
    <w:rsid w:val="00477C6A"/>
    <w:rsid w:val="0048008F"/>
    <w:rsid w:val="00480C09"/>
    <w:rsid w:val="0048103C"/>
    <w:rsid w:val="0048186F"/>
    <w:rsid w:val="00481C34"/>
    <w:rsid w:val="00481FEB"/>
    <w:rsid w:val="004820BB"/>
    <w:rsid w:val="00482179"/>
    <w:rsid w:val="004845E7"/>
    <w:rsid w:val="0048499D"/>
    <w:rsid w:val="00484EBF"/>
    <w:rsid w:val="00484F73"/>
    <w:rsid w:val="004855D1"/>
    <w:rsid w:val="00485E24"/>
    <w:rsid w:val="004865CB"/>
    <w:rsid w:val="004879D7"/>
    <w:rsid w:val="004903AD"/>
    <w:rsid w:val="004904A3"/>
    <w:rsid w:val="004909AB"/>
    <w:rsid w:val="00493047"/>
    <w:rsid w:val="00495837"/>
    <w:rsid w:val="00496F55"/>
    <w:rsid w:val="004A026A"/>
    <w:rsid w:val="004A06AD"/>
    <w:rsid w:val="004A07D1"/>
    <w:rsid w:val="004A16A3"/>
    <w:rsid w:val="004A2300"/>
    <w:rsid w:val="004A235B"/>
    <w:rsid w:val="004A28D7"/>
    <w:rsid w:val="004A37BA"/>
    <w:rsid w:val="004A4010"/>
    <w:rsid w:val="004A427D"/>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D09"/>
    <w:rsid w:val="004D5025"/>
    <w:rsid w:val="004D7013"/>
    <w:rsid w:val="004E1A3B"/>
    <w:rsid w:val="004E2C7D"/>
    <w:rsid w:val="004E3183"/>
    <w:rsid w:val="004E3D2C"/>
    <w:rsid w:val="004E3D2E"/>
    <w:rsid w:val="004E4F9C"/>
    <w:rsid w:val="004E7753"/>
    <w:rsid w:val="004F085A"/>
    <w:rsid w:val="004F440A"/>
    <w:rsid w:val="004F4E5F"/>
    <w:rsid w:val="004F50C5"/>
    <w:rsid w:val="004F66A7"/>
    <w:rsid w:val="004F6AB6"/>
    <w:rsid w:val="004F6BDF"/>
    <w:rsid w:val="004F6F50"/>
    <w:rsid w:val="004F745E"/>
    <w:rsid w:val="0050015C"/>
    <w:rsid w:val="005007CE"/>
    <w:rsid w:val="005012EE"/>
    <w:rsid w:val="00504275"/>
    <w:rsid w:val="00505198"/>
    <w:rsid w:val="0050523E"/>
    <w:rsid w:val="00505F2C"/>
    <w:rsid w:val="005063ED"/>
    <w:rsid w:val="00507101"/>
    <w:rsid w:val="0050743B"/>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CE1"/>
    <w:rsid w:val="00531EF3"/>
    <w:rsid w:val="0053325D"/>
    <w:rsid w:val="005338E2"/>
    <w:rsid w:val="00533EDE"/>
    <w:rsid w:val="00534D59"/>
    <w:rsid w:val="00537689"/>
    <w:rsid w:val="00540EE0"/>
    <w:rsid w:val="00542A59"/>
    <w:rsid w:val="00543DB9"/>
    <w:rsid w:val="00544954"/>
    <w:rsid w:val="00545731"/>
    <w:rsid w:val="00547454"/>
    <w:rsid w:val="00547BBB"/>
    <w:rsid w:val="00550070"/>
    <w:rsid w:val="0055051A"/>
    <w:rsid w:val="005534BC"/>
    <w:rsid w:val="00554FCF"/>
    <w:rsid w:val="00555268"/>
    <w:rsid w:val="005553B1"/>
    <w:rsid w:val="00555811"/>
    <w:rsid w:val="005558E3"/>
    <w:rsid w:val="00560CAF"/>
    <w:rsid w:val="005621CC"/>
    <w:rsid w:val="0056248E"/>
    <w:rsid w:val="005640CE"/>
    <w:rsid w:val="00565626"/>
    <w:rsid w:val="00566E17"/>
    <w:rsid w:val="0056735A"/>
    <w:rsid w:val="00571442"/>
    <w:rsid w:val="00571531"/>
    <w:rsid w:val="0057318A"/>
    <w:rsid w:val="00573560"/>
    <w:rsid w:val="00574E69"/>
    <w:rsid w:val="00576467"/>
    <w:rsid w:val="005805E7"/>
    <w:rsid w:val="00580AE2"/>
    <w:rsid w:val="00580CFF"/>
    <w:rsid w:val="005831E2"/>
    <w:rsid w:val="00584381"/>
    <w:rsid w:val="00584C91"/>
    <w:rsid w:val="005850B9"/>
    <w:rsid w:val="00585E93"/>
    <w:rsid w:val="00585F50"/>
    <w:rsid w:val="00590A06"/>
    <w:rsid w:val="00590D2C"/>
    <w:rsid w:val="00591C3D"/>
    <w:rsid w:val="00592DC9"/>
    <w:rsid w:val="00593CDB"/>
    <w:rsid w:val="0059430D"/>
    <w:rsid w:val="0059635A"/>
    <w:rsid w:val="005A1A23"/>
    <w:rsid w:val="005A1CA6"/>
    <w:rsid w:val="005A2A27"/>
    <w:rsid w:val="005A32C7"/>
    <w:rsid w:val="005A3A4E"/>
    <w:rsid w:val="005A5580"/>
    <w:rsid w:val="005A57B9"/>
    <w:rsid w:val="005A599F"/>
    <w:rsid w:val="005A74B2"/>
    <w:rsid w:val="005A7656"/>
    <w:rsid w:val="005B07F5"/>
    <w:rsid w:val="005B1D61"/>
    <w:rsid w:val="005B1D79"/>
    <w:rsid w:val="005B228E"/>
    <w:rsid w:val="005B25DA"/>
    <w:rsid w:val="005B2C78"/>
    <w:rsid w:val="005B2F15"/>
    <w:rsid w:val="005B5082"/>
    <w:rsid w:val="005C0865"/>
    <w:rsid w:val="005C0DD3"/>
    <w:rsid w:val="005C466A"/>
    <w:rsid w:val="005C4F75"/>
    <w:rsid w:val="005C4FD2"/>
    <w:rsid w:val="005C4FE2"/>
    <w:rsid w:val="005C524B"/>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5F5E"/>
    <w:rsid w:val="005D6489"/>
    <w:rsid w:val="005D7579"/>
    <w:rsid w:val="005E1760"/>
    <w:rsid w:val="005E1B53"/>
    <w:rsid w:val="005E2757"/>
    <w:rsid w:val="005E3704"/>
    <w:rsid w:val="005E5488"/>
    <w:rsid w:val="005E5B75"/>
    <w:rsid w:val="005E5E9A"/>
    <w:rsid w:val="005E660B"/>
    <w:rsid w:val="005E6758"/>
    <w:rsid w:val="005E695E"/>
    <w:rsid w:val="005F0C3F"/>
    <w:rsid w:val="005F0E96"/>
    <w:rsid w:val="005F1539"/>
    <w:rsid w:val="005F1A35"/>
    <w:rsid w:val="005F391B"/>
    <w:rsid w:val="005F3D22"/>
    <w:rsid w:val="005F557D"/>
    <w:rsid w:val="005F78CA"/>
    <w:rsid w:val="00600640"/>
    <w:rsid w:val="006023BE"/>
    <w:rsid w:val="00604483"/>
    <w:rsid w:val="006056FE"/>
    <w:rsid w:val="0060765B"/>
    <w:rsid w:val="0060781B"/>
    <w:rsid w:val="0061026E"/>
    <w:rsid w:val="00611F71"/>
    <w:rsid w:val="006120C8"/>
    <w:rsid w:val="006121D3"/>
    <w:rsid w:val="0061232F"/>
    <w:rsid w:val="0061462C"/>
    <w:rsid w:val="00621664"/>
    <w:rsid w:val="00623BEB"/>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2C57"/>
    <w:rsid w:val="00642F87"/>
    <w:rsid w:val="006437AE"/>
    <w:rsid w:val="00643B21"/>
    <w:rsid w:val="00645462"/>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70940"/>
    <w:rsid w:val="006712BF"/>
    <w:rsid w:val="00675908"/>
    <w:rsid w:val="00676554"/>
    <w:rsid w:val="006772E8"/>
    <w:rsid w:val="0067779B"/>
    <w:rsid w:val="00680117"/>
    <w:rsid w:val="0068070D"/>
    <w:rsid w:val="00680B0C"/>
    <w:rsid w:val="00680B1E"/>
    <w:rsid w:val="00680C74"/>
    <w:rsid w:val="00683074"/>
    <w:rsid w:val="00684E5F"/>
    <w:rsid w:val="0068510C"/>
    <w:rsid w:val="0068554C"/>
    <w:rsid w:val="006859F0"/>
    <w:rsid w:val="00686007"/>
    <w:rsid w:val="006860BA"/>
    <w:rsid w:val="006869A8"/>
    <w:rsid w:val="00686DF2"/>
    <w:rsid w:val="00687318"/>
    <w:rsid w:val="0069004C"/>
    <w:rsid w:val="0069147A"/>
    <w:rsid w:val="00692BEC"/>
    <w:rsid w:val="00693566"/>
    <w:rsid w:val="0069378F"/>
    <w:rsid w:val="00694135"/>
    <w:rsid w:val="00694BCD"/>
    <w:rsid w:val="00696401"/>
    <w:rsid w:val="00696C36"/>
    <w:rsid w:val="006A0344"/>
    <w:rsid w:val="006A18B4"/>
    <w:rsid w:val="006A18EE"/>
    <w:rsid w:val="006A19B9"/>
    <w:rsid w:val="006A36BA"/>
    <w:rsid w:val="006A575A"/>
    <w:rsid w:val="006A5DBA"/>
    <w:rsid w:val="006B2191"/>
    <w:rsid w:val="006B59BD"/>
    <w:rsid w:val="006B603F"/>
    <w:rsid w:val="006C0058"/>
    <w:rsid w:val="006C1645"/>
    <w:rsid w:val="006C17DB"/>
    <w:rsid w:val="006C1CC7"/>
    <w:rsid w:val="006C2730"/>
    <w:rsid w:val="006C39E6"/>
    <w:rsid w:val="006D185C"/>
    <w:rsid w:val="006D21BE"/>
    <w:rsid w:val="006D2AF0"/>
    <w:rsid w:val="006D3854"/>
    <w:rsid w:val="006D6675"/>
    <w:rsid w:val="006D7221"/>
    <w:rsid w:val="006D7CDD"/>
    <w:rsid w:val="006E079B"/>
    <w:rsid w:val="006E0DB7"/>
    <w:rsid w:val="006E1035"/>
    <w:rsid w:val="006E165A"/>
    <w:rsid w:val="006E1958"/>
    <w:rsid w:val="006E3970"/>
    <w:rsid w:val="006E3FBA"/>
    <w:rsid w:val="006E4699"/>
    <w:rsid w:val="006E7242"/>
    <w:rsid w:val="006F025C"/>
    <w:rsid w:val="006F1AF5"/>
    <w:rsid w:val="006F23E9"/>
    <w:rsid w:val="006F2CE5"/>
    <w:rsid w:val="006F3DD9"/>
    <w:rsid w:val="006F507B"/>
    <w:rsid w:val="006F51B7"/>
    <w:rsid w:val="006F565F"/>
    <w:rsid w:val="006F58AE"/>
    <w:rsid w:val="006F61AB"/>
    <w:rsid w:val="006F66E5"/>
    <w:rsid w:val="0070174F"/>
    <w:rsid w:val="00701F2C"/>
    <w:rsid w:val="007034E5"/>
    <w:rsid w:val="007037CF"/>
    <w:rsid w:val="0070457C"/>
    <w:rsid w:val="00705324"/>
    <w:rsid w:val="007058FF"/>
    <w:rsid w:val="00705A3F"/>
    <w:rsid w:val="00705B52"/>
    <w:rsid w:val="0070669D"/>
    <w:rsid w:val="00707317"/>
    <w:rsid w:val="00710158"/>
    <w:rsid w:val="00711185"/>
    <w:rsid w:val="00711271"/>
    <w:rsid w:val="00711D4C"/>
    <w:rsid w:val="00712D56"/>
    <w:rsid w:val="00713AAB"/>
    <w:rsid w:val="00713BA7"/>
    <w:rsid w:val="00713E73"/>
    <w:rsid w:val="00714123"/>
    <w:rsid w:val="0071422C"/>
    <w:rsid w:val="007161AD"/>
    <w:rsid w:val="00716C15"/>
    <w:rsid w:val="007175FE"/>
    <w:rsid w:val="00722228"/>
    <w:rsid w:val="007227E4"/>
    <w:rsid w:val="007229BF"/>
    <w:rsid w:val="007231BA"/>
    <w:rsid w:val="00724A9C"/>
    <w:rsid w:val="00725965"/>
    <w:rsid w:val="00725A15"/>
    <w:rsid w:val="00726D72"/>
    <w:rsid w:val="00730B2B"/>
    <w:rsid w:val="0073176E"/>
    <w:rsid w:val="007321CF"/>
    <w:rsid w:val="007322EA"/>
    <w:rsid w:val="0073294F"/>
    <w:rsid w:val="00733CE5"/>
    <w:rsid w:val="0073411A"/>
    <w:rsid w:val="007342E0"/>
    <w:rsid w:val="007356D7"/>
    <w:rsid w:val="00735883"/>
    <w:rsid w:val="00737227"/>
    <w:rsid w:val="0074006A"/>
    <w:rsid w:val="00740BE4"/>
    <w:rsid w:val="00743630"/>
    <w:rsid w:val="007445A1"/>
    <w:rsid w:val="007445E6"/>
    <w:rsid w:val="00744749"/>
    <w:rsid w:val="00746525"/>
    <w:rsid w:val="00746E70"/>
    <w:rsid w:val="00747CFF"/>
    <w:rsid w:val="00750981"/>
    <w:rsid w:val="00751665"/>
    <w:rsid w:val="00751C7D"/>
    <w:rsid w:val="007520F4"/>
    <w:rsid w:val="00752634"/>
    <w:rsid w:val="007528A3"/>
    <w:rsid w:val="00752A9A"/>
    <w:rsid w:val="00752B6C"/>
    <w:rsid w:val="00754821"/>
    <w:rsid w:val="0075483C"/>
    <w:rsid w:val="00754937"/>
    <w:rsid w:val="0075695C"/>
    <w:rsid w:val="00757351"/>
    <w:rsid w:val="00757C4E"/>
    <w:rsid w:val="00761665"/>
    <w:rsid w:val="00767F80"/>
    <w:rsid w:val="00773890"/>
    <w:rsid w:val="00773C08"/>
    <w:rsid w:val="00774462"/>
    <w:rsid w:val="007779A2"/>
    <w:rsid w:val="007805EF"/>
    <w:rsid w:val="007807AF"/>
    <w:rsid w:val="00780DCF"/>
    <w:rsid w:val="0078103F"/>
    <w:rsid w:val="007834F6"/>
    <w:rsid w:val="00784FE9"/>
    <w:rsid w:val="0079035D"/>
    <w:rsid w:val="00791FF0"/>
    <w:rsid w:val="00793CCE"/>
    <w:rsid w:val="00794EAA"/>
    <w:rsid w:val="00795912"/>
    <w:rsid w:val="00796C8F"/>
    <w:rsid w:val="00796E52"/>
    <w:rsid w:val="007970AD"/>
    <w:rsid w:val="007970CE"/>
    <w:rsid w:val="007974AF"/>
    <w:rsid w:val="007A0DD3"/>
    <w:rsid w:val="007A1372"/>
    <w:rsid w:val="007A13A5"/>
    <w:rsid w:val="007A1580"/>
    <w:rsid w:val="007A18C0"/>
    <w:rsid w:val="007A2505"/>
    <w:rsid w:val="007A2899"/>
    <w:rsid w:val="007A3941"/>
    <w:rsid w:val="007A644A"/>
    <w:rsid w:val="007A6EB8"/>
    <w:rsid w:val="007A7FE6"/>
    <w:rsid w:val="007B2414"/>
    <w:rsid w:val="007B549A"/>
    <w:rsid w:val="007B5A0C"/>
    <w:rsid w:val="007B5AC4"/>
    <w:rsid w:val="007B5F92"/>
    <w:rsid w:val="007B61EC"/>
    <w:rsid w:val="007C059E"/>
    <w:rsid w:val="007C4547"/>
    <w:rsid w:val="007C4CFC"/>
    <w:rsid w:val="007C5E19"/>
    <w:rsid w:val="007C7273"/>
    <w:rsid w:val="007D03A1"/>
    <w:rsid w:val="007D071F"/>
    <w:rsid w:val="007D0738"/>
    <w:rsid w:val="007D2581"/>
    <w:rsid w:val="007D3CC6"/>
    <w:rsid w:val="007D5653"/>
    <w:rsid w:val="007D56E6"/>
    <w:rsid w:val="007D68C6"/>
    <w:rsid w:val="007D70F7"/>
    <w:rsid w:val="007D7520"/>
    <w:rsid w:val="007D7D1F"/>
    <w:rsid w:val="007E164E"/>
    <w:rsid w:val="007E1DC3"/>
    <w:rsid w:val="007E1DE3"/>
    <w:rsid w:val="007E3248"/>
    <w:rsid w:val="007E48F9"/>
    <w:rsid w:val="007E4FA7"/>
    <w:rsid w:val="007E57C6"/>
    <w:rsid w:val="007E5F34"/>
    <w:rsid w:val="007E60BF"/>
    <w:rsid w:val="007E6795"/>
    <w:rsid w:val="007F11B5"/>
    <w:rsid w:val="007F2A49"/>
    <w:rsid w:val="007F2DFB"/>
    <w:rsid w:val="007F32A1"/>
    <w:rsid w:val="007F3C71"/>
    <w:rsid w:val="007F4F1D"/>
    <w:rsid w:val="007F502F"/>
    <w:rsid w:val="007F5229"/>
    <w:rsid w:val="007F5940"/>
    <w:rsid w:val="007F5F30"/>
    <w:rsid w:val="007F609F"/>
    <w:rsid w:val="007F60D8"/>
    <w:rsid w:val="007F6C23"/>
    <w:rsid w:val="007F6C29"/>
    <w:rsid w:val="007F7216"/>
    <w:rsid w:val="007F73B5"/>
    <w:rsid w:val="00800804"/>
    <w:rsid w:val="008009C1"/>
    <w:rsid w:val="00801F99"/>
    <w:rsid w:val="00802A47"/>
    <w:rsid w:val="00803897"/>
    <w:rsid w:val="00803E48"/>
    <w:rsid w:val="00804C0A"/>
    <w:rsid w:val="0080544D"/>
    <w:rsid w:val="00805A0F"/>
    <w:rsid w:val="00805D09"/>
    <w:rsid w:val="00806B29"/>
    <w:rsid w:val="00807C5A"/>
    <w:rsid w:val="00810907"/>
    <w:rsid w:val="00810946"/>
    <w:rsid w:val="00811B87"/>
    <w:rsid w:val="00811E7D"/>
    <w:rsid w:val="008120AA"/>
    <w:rsid w:val="008126E7"/>
    <w:rsid w:val="00813C06"/>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DD1"/>
    <w:rsid w:val="00833558"/>
    <w:rsid w:val="008335CC"/>
    <w:rsid w:val="00833EC7"/>
    <w:rsid w:val="0083465F"/>
    <w:rsid w:val="00834950"/>
    <w:rsid w:val="00834B9D"/>
    <w:rsid w:val="00835771"/>
    <w:rsid w:val="00837076"/>
    <w:rsid w:val="00837126"/>
    <w:rsid w:val="00837DA3"/>
    <w:rsid w:val="00840240"/>
    <w:rsid w:val="008423D7"/>
    <w:rsid w:val="00843122"/>
    <w:rsid w:val="00843622"/>
    <w:rsid w:val="00844022"/>
    <w:rsid w:val="00845409"/>
    <w:rsid w:val="00845785"/>
    <w:rsid w:val="0084641B"/>
    <w:rsid w:val="008476BF"/>
    <w:rsid w:val="00847739"/>
    <w:rsid w:val="00847BA8"/>
    <w:rsid w:val="0085041E"/>
    <w:rsid w:val="00850493"/>
    <w:rsid w:val="00850E8F"/>
    <w:rsid w:val="0085174E"/>
    <w:rsid w:val="008518F2"/>
    <w:rsid w:val="00851C56"/>
    <w:rsid w:val="0085656C"/>
    <w:rsid w:val="00857EB4"/>
    <w:rsid w:val="00857EC5"/>
    <w:rsid w:val="00857F3D"/>
    <w:rsid w:val="00860D3E"/>
    <w:rsid w:val="00860E05"/>
    <w:rsid w:val="00861779"/>
    <w:rsid w:val="00862D44"/>
    <w:rsid w:val="00862DFE"/>
    <w:rsid w:val="008638B5"/>
    <w:rsid w:val="0086471D"/>
    <w:rsid w:val="00864F88"/>
    <w:rsid w:val="0086506A"/>
    <w:rsid w:val="0086527B"/>
    <w:rsid w:val="00866331"/>
    <w:rsid w:val="00866E4A"/>
    <w:rsid w:val="00867433"/>
    <w:rsid w:val="00870589"/>
    <w:rsid w:val="00871C7D"/>
    <w:rsid w:val="00871F53"/>
    <w:rsid w:val="00873050"/>
    <w:rsid w:val="00873537"/>
    <w:rsid w:val="008739A2"/>
    <w:rsid w:val="00874EC0"/>
    <w:rsid w:val="00875F33"/>
    <w:rsid w:val="0087796D"/>
    <w:rsid w:val="00877AD1"/>
    <w:rsid w:val="00877B04"/>
    <w:rsid w:val="008802B4"/>
    <w:rsid w:val="008814B7"/>
    <w:rsid w:val="0088282A"/>
    <w:rsid w:val="00883AB9"/>
    <w:rsid w:val="00884426"/>
    <w:rsid w:val="008852F3"/>
    <w:rsid w:val="00885811"/>
    <w:rsid w:val="00886283"/>
    <w:rsid w:val="0088689C"/>
    <w:rsid w:val="0088723E"/>
    <w:rsid w:val="00887644"/>
    <w:rsid w:val="00890804"/>
    <w:rsid w:val="00891583"/>
    <w:rsid w:val="00891D36"/>
    <w:rsid w:val="00892424"/>
    <w:rsid w:val="008933E5"/>
    <w:rsid w:val="008934B8"/>
    <w:rsid w:val="008946DD"/>
    <w:rsid w:val="00895E0C"/>
    <w:rsid w:val="008A1AF6"/>
    <w:rsid w:val="008A1AFF"/>
    <w:rsid w:val="008A40A8"/>
    <w:rsid w:val="008A41D7"/>
    <w:rsid w:val="008A58B2"/>
    <w:rsid w:val="008A5A25"/>
    <w:rsid w:val="008A7264"/>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975"/>
    <w:rsid w:val="008C0A4E"/>
    <w:rsid w:val="008C0D6E"/>
    <w:rsid w:val="008C3BC8"/>
    <w:rsid w:val="008C3E15"/>
    <w:rsid w:val="008C4AF7"/>
    <w:rsid w:val="008C64A8"/>
    <w:rsid w:val="008C778F"/>
    <w:rsid w:val="008C7A1E"/>
    <w:rsid w:val="008D0EB8"/>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4789"/>
    <w:rsid w:val="008E5307"/>
    <w:rsid w:val="008F019A"/>
    <w:rsid w:val="008F0858"/>
    <w:rsid w:val="008F14BF"/>
    <w:rsid w:val="008F16E4"/>
    <w:rsid w:val="008F2074"/>
    <w:rsid w:val="008F2C6F"/>
    <w:rsid w:val="008F3066"/>
    <w:rsid w:val="008F433A"/>
    <w:rsid w:val="008F459C"/>
    <w:rsid w:val="008F4CCA"/>
    <w:rsid w:val="008F7339"/>
    <w:rsid w:val="009002BB"/>
    <w:rsid w:val="009009E1"/>
    <w:rsid w:val="009015B7"/>
    <w:rsid w:val="00901C19"/>
    <w:rsid w:val="009023A4"/>
    <w:rsid w:val="009034F6"/>
    <w:rsid w:val="00903B4C"/>
    <w:rsid w:val="00904830"/>
    <w:rsid w:val="00905B27"/>
    <w:rsid w:val="00906308"/>
    <w:rsid w:val="009071EA"/>
    <w:rsid w:val="00907412"/>
    <w:rsid w:val="00907BC2"/>
    <w:rsid w:val="00907E4B"/>
    <w:rsid w:val="00911A6D"/>
    <w:rsid w:val="00913421"/>
    <w:rsid w:val="00914E9E"/>
    <w:rsid w:val="009172D6"/>
    <w:rsid w:val="009174B5"/>
    <w:rsid w:val="00920143"/>
    <w:rsid w:val="00920BF1"/>
    <w:rsid w:val="00920F90"/>
    <w:rsid w:val="00921986"/>
    <w:rsid w:val="009225C5"/>
    <w:rsid w:val="00922E9F"/>
    <w:rsid w:val="009234CD"/>
    <w:rsid w:val="009238DC"/>
    <w:rsid w:val="00924516"/>
    <w:rsid w:val="009257F4"/>
    <w:rsid w:val="009259D3"/>
    <w:rsid w:val="00926E53"/>
    <w:rsid w:val="00931128"/>
    <w:rsid w:val="0093222E"/>
    <w:rsid w:val="00932256"/>
    <w:rsid w:val="0093256B"/>
    <w:rsid w:val="0093295C"/>
    <w:rsid w:val="009330B0"/>
    <w:rsid w:val="009347B7"/>
    <w:rsid w:val="009364E4"/>
    <w:rsid w:val="00936D6B"/>
    <w:rsid w:val="009373DC"/>
    <w:rsid w:val="00941195"/>
    <w:rsid w:val="009419EB"/>
    <w:rsid w:val="00942BEB"/>
    <w:rsid w:val="00943AF7"/>
    <w:rsid w:val="00943C2D"/>
    <w:rsid w:val="0094423D"/>
    <w:rsid w:val="00944CB2"/>
    <w:rsid w:val="00951850"/>
    <w:rsid w:val="00951961"/>
    <w:rsid w:val="009524ED"/>
    <w:rsid w:val="00952F9C"/>
    <w:rsid w:val="00953112"/>
    <w:rsid w:val="0095317C"/>
    <w:rsid w:val="00953FE8"/>
    <w:rsid w:val="00955009"/>
    <w:rsid w:val="009556BA"/>
    <w:rsid w:val="0095636B"/>
    <w:rsid w:val="00956CAE"/>
    <w:rsid w:val="00957EB9"/>
    <w:rsid w:val="009637DB"/>
    <w:rsid w:val="00964518"/>
    <w:rsid w:val="00966F48"/>
    <w:rsid w:val="00967AAA"/>
    <w:rsid w:val="009700C4"/>
    <w:rsid w:val="009706F4"/>
    <w:rsid w:val="00973D84"/>
    <w:rsid w:val="00974C75"/>
    <w:rsid w:val="00975196"/>
    <w:rsid w:val="009751E9"/>
    <w:rsid w:val="0097594C"/>
    <w:rsid w:val="009762AA"/>
    <w:rsid w:val="009815DB"/>
    <w:rsid w:val="0098350E"/>
    <w:rsid w:val="0098381B"/>
    <w:rsid w:val="00983E58"/>
    <w:rsid w:val="009842CF"/>
    <w:rsid w:val="00984440"/>
    <w:rsid w:val="009849A3"/>
    <w:rsid w:val="00985952"/>
    <w:rsid w:val="00987679"/>
    <w:rsid w:val="00987A72"/>
    <w:rsid w:val="009917CA"/>
    <w:rsid w:val="00991DCB"/>
    <w:rsid w:val="00991E8F"/>
    <w:rsid w:val="00992660"/>
    <w:rsid w:val="00992D60"/>
    <w:rsid w:val="0099363F"/>
    <w:rsid w:val="00993ACD"/>
    <w:rsid w:val="009944DD"/>
    <w:rsid w:val="00994E3B"/>
    <w:rsid w:val="009955AE"/>
    <w:rsid w:val="00995D69"/>
    <w:rsid w:val="00996079"/>
    <w:rsid w:val="0099772D"/>
    <w:rsid w:val="009A0BA8"/>
    <w:rsid w:val="009A14C3"/>
    <w:rsid w:val="009A157F"/>
    <w:rsid w:val="009A2176"/>
    <w:rsid w:val="009A2273"/>
    <w:rsid w:val="009A22FB"/>
    <w:rsid w:val="009A27BE"/>
    <w:rsid w:val="009A373F"/>
    <w:rsid w:val="009A3C16"/>
    <w:rsid w:val="009A3CDC"/>
    <w:rsid w:val="009A49F9"/>
    <w:rsid w:val="009A5D64"/>
    <w:rsid w:val="009A7140"/>
    <w:rsid w:val="009B0564"/>
    <w:rsid w:val="009B1877"/>
    <w:rsid w:val="009B2CBD"/>
    <w:rsid w:val="009B3291"/>
    <w:rsid w:val="009B34D3"/>
    <w:rsid w:val="009B50A8"/>
    <w:rsid w:val="009B52C0"/>
    <w:rsid w:val="009B5964"/>
    <w:rsid w:val="009B663E"/>
    <w:rsid w:val="009B787D"/>
    <w:rsid w:val="009C085A"/>
    <w:rsid w:val="009C3DC1"/>
    <w:rsid w:val="009C415B"/>
    <w:rsid w:val="009C50FE"/>
    <w:rsid w:val="009C59D5"/>
    <w:rsid w:val="009C661E"/>
    <w:rsid w:val="009C73A6"/>
    <w:rsid w:val="009C75B5"/>
    <w:rsid w:val="009C7A50"/>
    <w:rsid w:val="009C7B37"/>
    <w:rsid w:val="009C7EF0"/>
    <w:rsid w:val="009C7F14"/>
    <w:rsid w:val="009D0481"/>
    <w:rsid w:val="009D1D2D"/>
    <w:rsid w:val="009D1E1C"/>
    <w:rsid w:val="009D3C69"/>
    <w:rsid w:val="009D502B"/>
    <w:rsid w:val="009E083B"/>
    <w:rsid w:val="009E14B9"/>
    <w:rsid w:val="009E193F"/>
    <w:rsid w:val="009E3304"/>
    <w:rsid w:val="009E334A"/>
    <w:rsid w:val="009E47DA"/>
    <w:rsid w:val="009E6070"/>
    <w:rsid w:val="009E61F6"/>
    <w:rsid w:val="009E682B"/>
    <w:rsid w:val="009E7941"/>
    <w:rsid w:val="009E7D0F"/>
    <w:rsid w:val="009F26EE"/>
    <w:rsid w:val="009F2ACF"/>
    <w:rsid w:val="00A01052"/>
    <w:rsid w:val="00A01121"/>
    <w:rsid w:val="00A0201F"/>
    <w:rsid w:val="00A03A68"/>
    <w:rsid w:val="00A07C16"/>
    <w:rsid w:val="00A110EB"/>
    <w:rsid w:val="00A115DB"/>
    <w:rsid w:val="00A11777"/>
    <w:rsid w:val="00A139C3"/>
    <w:rsid w:val="00A140FA"/>
    <w:rsid w:val="00A14B7C"/>
    <w:rsid w:val="00A15E8B"/>
    <w:rsid w:val="00A16279"/>
    <w:rsid w:val="00A1731F"/>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30D70"/>
    <w:rsid w:val="00A34A4F"/>
    <w:rsid w:val="00A34CD9"/>
    <w:rsid w:val="00A34DB1"/>
    <w:rsid w:val="00A353AB"/>
    <w:rsid w:val="00A35FE5"/>
    <w:rsid w:val="00A360C3"/>
    <w:rsid w:val="00A3656C"/>
    <w:rsid w:val="00A36B75"/>
    <w:rsid w:val="00A3777B"/>
    <w:rsid w:val="00A413AC"/>
    <w:rsid w:val="00A43C1C"/>
    <w:rsid w:val="00A4630E"/>
    <w:rsid w:val="00A47171"/>
    <w:rsid w:val="00A5026D"/>
    <w:rsid w:val="00A506ED"/>
    <w:rsid w:val="00A50B9B"/>
    <w:rsid w:val="00A53354"/>
    <w:rsid w:val="00A53381"/>
    <w:rsid w:val="00A54A98"/>
    <w:rsid w:val="00A5702E"/>
    <w:rsid w:val="00A57CB9"/>
    <w:rsid w:val="00A608BB"/>
    <w:rsid w:val="00A616F1"/>
    <w:rsid w:val="00A62970"/>
    <w:rsid w:val="00A63750"/>
    <w:rsid w:val="00A63FC8"/>
    <w:rsid w:val="00A66766"/>
    <w:rsid w:val="00A67724"/>
    <w:rsid w:val="00A70371"/>
    <w:rsid w:val="00A716D5"/>
    <w:rsid w:val="00A71DA4"/>
    <w:rsid w:val="00A727B3"/>
    <w:rsid w:val="00A73090"/>
    <w:rsid w:val="00A736C5"/>
    <w:rsid w:val="00A74751"/>
    <w:rsid w:val="00A76474"/>
    <w:rsid w:val="00A768D5"/>
    <w:rsid w:val="00A76989"/>
    <w:rsid w:val="00A77DF6"/>
    <w:rsid w:val="00A80C0D"/>
    <w:rsid w:val="00A82F28"/>
    <w:rsid w:val="00A832B5"/>
    <w:rsid w:val="00A83946"/>
    <w:rsid w:val="00A83F6A"/>
    <w:rsid w:val="00A8575D"/>
    <w:rsid w:val="00A8584B"/>
    <w:rsid w:val="00A85AE3"/>
    <w:rsid w:val="00A85FF7"/>
    <w:rsid w:val="00A86573"/>
    <w:rsid w:val="00A87996"/>
    <w:rsid w:val="00A910C1"/>
    <w:rsid w:val="00A965DF"/>
    <w:rsid w:val="00A96AD8"/>
    <w:rsid w:val="00A96B0B"/>
    <w:rsid w:val="00A96BFF"/>
    <w:rsid w:val="00A96CE2"/>
    <w:rsid w:val="00AA2DCA"/>
    <w:rsid w:val="00AA2E48"/>
    <w:rsid w:val="00AA2E98"/>
    <w:rsid w:val="00AA3201"/>
    <w:rsid w:val="00AA4292"/>
    <w:rsid w:val="00AA58E0"/>
    <w:rsid w:val="00AB1AE6"/>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590C"/>
    <w:rsid w:val="00AC5A47"/>
    <w:rsid w:val="00AC66CE"/>
    <w:rsid w:val="00AC69EB"/>
    <w:rsid w:val="00AC7EEE"/>
    <w:rsid w:val="00AD1C5A"/>
    <w:rsid w:val="00AD2F04"/>
    <w:rsid w:val="00AD3032"/>
    <w:rsid w:val="00AD3126"/>
    <w:rsid w:val="00AD3E68"/>
    <w:rsid w:val="00AD4579"/>
    <w:rsid w:val="00AD458E"/>
    <w:rsid w:val="00AD5B56"/>
    <w:rsid w:val="00AF1660"/>
    <w:rsid w:val="00AF17D0"/>
    <w:rsid w:val="00AF2B57"/>
    <w:rsid w:val="00AF4393"/>
    <w:rsid w:val="00AF4ECD"/>
    <w:rsid w:val="00AF5958"/>
    <w:rsid w:val="00AF5B97"/>
    <w:rsid w:val="00B001BC"/>
    <w:rsid w:val="00B008E0"/>
    <w:rsid w:val="00B00FEB"/>
    <w:rsid w:val="00B015DB"/>
    <w:rsid w:val="00B02A2D"/>
    <w:rsid w:val="00B02B29"/>
    <w:rsid w:val="00B047CB"/>
    <w:rsid w:val="00B04CCD"/>
    <w:rsid w:val="00B051C9"/>
    <w:rsid w:val="00B05C9F"/>
    <w:rsid w:val="00B06CED"/>
    <w:rsid w:val="00B07CE2"/>
    <w:rsid w:val="00B101CB"/>
    <w:rsid w:val="00B11712"/>
    <w:rsid w:val="00B121D5"/>
    <w:rsid w:val="00B14C74"/>
    <w:rsid w:val="00B174B0"/>
    <w:rsid w:val="00B17E75"/>
    <w:rsid w:val="00B2074E"/>
    <w:rsid w:val="00B21406"/>
    <w:rsid w:val="00B22E49"/>
    <w:rsid w:val="00B24B35"/>
    <w:rsid w:val="00B24C77"/>
    <w:rsid w:val="00B24D53"/>
    <w:rsid w:val="00B24E3D"/>
    <w:rsid w:val="00B24FD0"/>
    <w:rsid w:val="00B27E92"/>
    <w:rsid w:val="00B3007C"/>
    <w:rsid w:val="00B30493"/>
    <w:rsid w:val="00B3187D"/>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26A9"/>
    <w:rsid w:val="00B550A3"/>
    <w:rsid w:val="00B601AF"/>
    <w:rsid w:val="00B60E1C"/>
    <w:rsid w:val="00B611FB"/>
    <w:rsid w:val="00B6338A"/>
    <w:rsid w:val="00B64CD5"/>
    <w:rsid w:val="00B655DE"/>
    <w:rsid w:val="00B65810"/>
    <w:rsid w:val="00B6792D"/>
    <w:rsid w:val="00B7121C"/>
    <w:rsid w:val="00B729B7"/>
    <w:rsid w:val="00B72FCB"/>
    <w:rsid w:val="00B7338B"/>
    <w:rsid w:val="00B74986"/>
    <w:rsid w:val="00B7524A"/>
    <w:rsid w:val="00B752FB"/>
    <w:rsid w:val="00B75AC8"/>
    <w:rsid w:val="00B76208"/>
    <w:rsid w:val="00B76A59"/>
    <w:rsid w:val="00B777DD"/>
    <w:rsid w:val="00B80009"/>
    <w:rsid w:val="00B82512"/>
    <w:rsid w:val="00B82F8B"/>
    <w:rsid w:val="00B83AA6"/>
    <w:rsid w:val="00B849F8"/>
    <w:rsid w:val="00B84C34"/>
    <w:rsid w:val="00B85633"/>
    <w:rsid w:val="00B86548"/>
    <w:rsid w:val="00B8783A"/>
    <w:rsid w:val="00B910BF"/>
    <w:rsid w:val="00B91AFA"/>
    <w:rsid w:val="00B925E6"/>
    <w:rsid w:val="00B92AA4"/>
    <w:rsid w:val="00B92DFB"/>
    <w:rsid w:val="00B9575E"/>
    <w:rsid w:val="00B961B2"/>
    <w:rsid w:val="00B96AB6"/>
    <w:rsid w:val="00B96CEA"/>
    <w:rsid w:val="00B97FD9"/>
    <w:rsid w:val="00BA1C0F"/>
    <w:rsid w:val="00BA29F0"/>
    <w:rsid w:val="00BA60E0"/>
    <w:rsid w:val="00BA63E1"/>
    <w:rsid w:val="00BA768E"/>
    <w:rsid w:val="00BB0E59"/>
    <w:rsid w:val="00BB2858"/>
    <w:rsid w:val="00BB4FB5"/>
    <w:rsid w:val="00BB5033"/>
    <w:rsid w:val="00BB710E"/>
    <w:rsid w:val="00BB793E"/>
    <w:rsid w:val="00BB7EE6"/>
    <w:rsid w:val="00BC0482"/>
    <w:rsid w:val="00BC0F5C"/>
    <w:rsid w:val="00BC127C"/>
    <w:rsid w:val="00BC1DE0"/>
    <w:rsid w:val="00BC21AA"/>
    <w:rsid w:val="00BC24AD"/>
    <w:rsid w:val="00BC58EA"/>
    <w:rsid w:val="00BC648B"/>
    <w:rsid w:val="00BC6E30"/>
    <w:rsid w:val="00BC6F67"/>
    <w:rsid w:val="00BD09A0"/>
    <w:rsid w:val="00BD10F2"/>
    <w:rsid w:val="00BD1223"/>
    <w:rsid w:val="00BD18A1"/>
    <w:rsid w:val="00BD2D5F"/>
    <w:rsid w:val="00BD2E52"/>
    <w:rsid w:val="00BD4EF2"/>
    <w:rsid w:val="00BD6A73"/>
    <w:rsid w:val="00BE1AA0"/>
    <w:rsid w:val="00BE23F7"/>
    <w:rsid w:val="00BE381A"/>
    <w:rsid w:val="00BE5529"/>
    <w:rsid w:val="00BE7767"/>
    <w:rsid w:val="00BF0F0D"/>
    <w:rsid w:val="00BF1E22"/>
    <w:rsid w:val="00BF2449"/>
    <w:rsid w:val="00BF2A90"/>
    <w:rsid w:val="00BF3266"/>
    <w:rsid w:val="00BF3468"/>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8A8"/>
    <w:rsid w:val="00C17FBF"/>
    <w:rsid w:val="00C20642"/>
    <w:rsid w:val="00C20FA8"/>
    <w:rsid w:val="00C2294D"/>
    <w:rsid w:val="00C237A1"/>
    <w:rsid w:val="00C24786"/>
    <w:rsid w:val="00C2490F"/>
    <w:rsid w:val="00C24E3A"/>
    <w:rsid w:val="00C25E17"/>
    <w:rsid w:val="00C25E1D"/>
    <w:rsid w:val="00C26130"/>
    <w:rsid w:val="00C26177"/>
    <w:rsid w:val="00C2768A"/>
    <w:rsid w:val="00C30C29"/>
    <w:rsid w:val="00C310DF"/>
    <w:rsid w:val="00C31125"/>
    <w:rsid w:val="00C31391"/>
    <w:rsid w:val="00C314FC"/>
    <w:rsid w:val="00C31611"/>
    <w:rsid w:val="00C318C2"/>
    <w:rsid w:val="00C3202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4B0D"/>
    <w:rsid w:val="00C56396"/>
    <w:rsid w:val="00C565A9"/>
    <w:rsid w:val="00C615FB"/>
    <w:rsid w:val="00C62244"/>
    <w:rsid w:val="00C6233F"/>
    <w:rsid w:val="00C6325C"/>
    <w:rsid w:val="00C634C6"/>
    <w:rsid w:val="00C64E0D"/>
    <w:rsid w:val="00C668D8"/>
    <w:rsid w:val="00C70520"/>
    <w:rsid w:val="00C709A5"/>
    <w:rsid w:val="00C71DE7"/>
    <w:rsid w:val="00C72DD3"/>
    <w:rsid w:val="00C768CE"/>
    <w:rsid w:val="00C7792D"/>
    <w:rsid w:val="00C77A6E"/>
    <w:rsid w:val="00C805A2"/>
    <w:rsid w:val="00C805E0"/>
    <w:rsid w:val="00C81CCE"/>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3B52"/>
    <w:rsid w:val="00C93F5A"/>
    <w:rsid w:val="00C94271"/>
    <w:rsid w:val="00C94560"/>
    <w:rsid w:val="00C94C38"/>
    <w:rsid w:val="00C95520"/>
    <w:rsid w:val="00C96121"/>
    <w:rsid w:val="00C96130"/>
    <w:rsid w:val="00C96357"/>
    <w:rsid w:val="00C969C3"/>
    <w:rsid w:val="00CA0BEF"/>
    <w:rsid w:val="00CA0F44"/>
    <w:rsid w:val="00CA1A9C"/>
    <w:rsid w:val="00CA321B"/>
    <w:rsid w:val="00CA3526"/>
    <w:rsid w:val="00CA3BFE"/>
    <w:rsid w:val="00CA4167"/>
    <w:rsid w:val="00CA4582"/>
    <w:rsid w:val="00CA45A0"/>
    <w:rsid w:val="00CA4617"/>
    <w:rsid w:val="00CA51A4"/>
    <w:rsid w:val="00CA63F4"/>
    <w:rsid w:val="00CA6D07"/>
    <w:rsid w:val="00CA7623"/>
    <w:rsid w:val="00CB0951"/>
    <w:rsid w:val="00CB1F42"/>
    <w:rsid w:val="00CB25B0"/>
    <w:rsid w:val="00CB2CE8"/>
    <w:rsid w:val="00CB2D84"/>
    <w:rsid w:val="00CB42DE"/>
    <w:rsid w:val="00CB512B"/>
    <w:rsid w:val="00CB71F8"/>
    <w:rsid w:val="00CB7347"/>
    <w:rsid w:val="00CC05FA"/>
    <w:rsid w:val="00CC231C"/>
    <w:rsid w:val="00CC233D"/>
    <w:rsid w:val="00CC318A"/>
    <w:rsid w:val="00CC59BA"/>
    <w:rsid w:val="00CD08AA"/>
    <w:rsid w:val="00CD0A15"/>
    <w:rsid w:val="00CD0BFF"/>
    <w:rsid w:val="00CD2591"/>
    <w:rsid w:val="00CD26C8"/>
    <w:rsid w:val="00CD29DB"/>
    <w:rsid w:val="00CD2E5B"/>
    <w:rsid w:val="00CD306C"/>
    <w:rsid w:val="00CD31DC"/>
    <w:rsid w:val="00CD3801"/>
    <w:rsid w:val="00CD5828"/>
    <w:rsid w:val="00CE195A"/>
    <w:rsid w:val="00CE1C45"/>
    <w:rsid w:val="00CE249C"/>
    <w:rsid w:val="00CE26BD"/>
    <w:rsid w:val="00CE396C"/>
    <w:rsid w:val="00CE3CB6"/>
    <w:rsid w:val="00CE3DF7"/>
    <w:rsid w:val="00CE4539"/>
    <w:rsid w:val="00CE645D"/>
    <w:rsid w:val="00CE6546"/>
    <w:rsid w:val="00CE7147"/>
    <w:rsid w:val="00CE730A"/>
    <w:rsid w:val="00CE7414"/>
    <w:rsid w:val="00CF029F"/>
    <w:rsid w:val="00CF1928"/>
    <w:rsid w:val="00CF2776"/>
    <w:rsid w:val="00CF29B4"/>
    <w:rsid w:val="00CF440F"/>
    <w:rsid w:val="00CF6D21"/>
    <w:rsid w:val="00CF72DA"/>
    <w:rsid w:val="00CF781F"/>
    <w:rsid w:val="00CF7F5B"/>
    <w:rsid w:val="00D00A8B"/>
    <w:rsid w:val="00D042B6"/>
    <w:rsid w:val="00D045E1"/>
    <w:rsid w:val="00D06FF8"/>
    <w:rsid w:val="00D079B6"/>
    <w:rsid w:val="00D100B8"/>
    <w:rsid w:val="00D13073"/>
    <w:rsid w:val="00D13248"/>
    <w:rsid w:val="00D13F33"/>
    <w:rsid w:val="00D15A27"/>
    <w:rsid w:val="00D15C91"/>
    <w:rsid w:val="00D176A3"/>
    <w:rsid w:val="00D17FB6"/>
    <w:rsid w:val="00D201AE"/>
    <w:rsid w:val="00D20DB9"/>
    <w:rsid w:val="00D20E8A"/>
    <w:rsid w:val="00D22BF4"/>
    <w:rsid w:val="00D234DF"/>
    <w:rsid w:val="00D23C2A"/>
    <w:rsid w:val="00D23DDF"/>
    <w:rsid w:val="00D25A9D"/>
    <w:rsid w:val="00D25F07"/>
    <w:rsid w:val="00D27087"/>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1A4"/>
    <w:rsid w:val="00D43492"/>
    <w:rsid w:val="00D4387A"/>
    <w:rsid w:val="00D43E18"/>
    <w:rsid w:val="00D45301"/>
    <w:rsid w:val="00D4622F"/>
    <w:rsid w:val="00D4794B"/>
    <w:rsid w:val="00D50126"/>
    <w:rsid w:val="00D53028"/>
    <w:rsid w:val="00D539D1"/>
    <w:rsid w:val="00D559BF"/>
    <w:rsid w:val="00D55FCA"/>
    <w:rsid w:val="00D5626F"/>
    <w:rsid w:val="00D57441"/>
    <w:rsid w:val="00D60924"/>
    <w:rsid w:val="00D61140"/>
    <w:rsid w:val="00D614AF"/>
    <w:rsid w:val="00D618AE"/>
    <w:rsid w:val="00D624D9"/>
    <w:rsid w:val="00D62701"/>
    <w:rsid w:val="00D629A4"/>
    <w:rsid w:val="00D65CD4"/>
    <w:rsid w:val="00D65FD8"/>
    <w:rsid w:val="00D66BA9"/>
    <w:rsid w:val="00D70E25"/>
    <w:rsid w:val="00D7142C"/>
    <w:rsid w:val="00D72895"/>
    <w:rsid w:val="00D72AE2"/>
    <w:rsid w:val="00D73BD0"/>
    <w:rsid w:val="00D75398"/>
    <w:rsid w:val="00D75C18"/>
    <w:rsid w:val="00D76E8B"/>
    <w:rsid w:val="00D812B2"/>
    <w:rsid w:val="00D82472"/>
    <w:rsid w:val="00D82BC1"/>
    <w:rsid w:val="00D8398A"/>
    <w:rsid w:val="00D83BA6"/>
    <w:rsid w:val="00D853A5"/>
    <w:rsid w:val="00D86C74"/>
    <w:rsid w:val="00D86FE2"/>
    <w:rsid w:val="00D9004B"/>
    <w:rsid w:val="00D905D2"/>
    <w:rsid w:val="00D90951"/>
    <w:rsid w:val="00D91121"/>
    <w:rsid w:val="00D9130F"/>
    <w:rsid w:val="00D9180F"/>
    <w:rsid w:val="00D91E64"/>
    <w:rsid w:val="00D93FA9"/>
    <w:rsid w:val="00D94744"/>
    <w:rsid w:val="00D94908"/>
    <w:rsid w:val="00D9496C"/>
    <w:rsid w:val="00D95D5A"/>
    <w:rsid w:val="00D965E3"/>
    <w:rsid w:val="00D973A3"/>
    <w:rsid w:val="00DA0117"/>
    <w:rsid w:val="00DA0136"/>
    <w:rsid w:val="00DA1724"/>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5D18"/>
    <w:rsid w:val="00DB7556"/>
    <w:rsid w:val="00DB7C6D"/>
    <w:rsid w:val="00DC03A5"/>
    <w:rsid w:val="00DC0787"/>
    <w:rsid w:val="00DC14B9"/>
    <w:rsid w:val="00DC1982"/>
    <w:rsid w:val="00DC1CB1"/>
    <w:rsid w:val="00DC3604"/>
    <w:rsid w:val="00DC428A"/>
    <w:rsid w:val="00DC47C1"/>
    <w:rsid w:val="00DC52D8"/>
    <w:rsid w:val="00DC5B54"/>
    <w:rsid w:val="00DC6E0B"/>
    <w:rsid w:val="00DC7485"/>
    <w:rsid w:val="00DC7992"/>
    <w:rsid w:val="00DD02F5"/>
    <w:rsid w:val="00DD0373"/>
    <w:rsid w:val="00DD0C33"/>
    <w:rsid w:val="00DD0F10"/>
    <w:rsid w:val="00DD1277"/>
    <w:rsid w:val="00DD1932"/>
    <w:rsid w:val="00DD3001"/>
    <w:rsid w:val="00DD35A0"/>
    <w:rsid w:val="00DD35DB"/>
    <w:rsid w:val="00DD3A87"/>
    <w:rsid w:val="00DD6FA5"/>
    <w:rsid w:val="00DD7DEA"/>
    <w:rsid w:val="00DE1FB4"/>
    <w:rsid w:val="00DE329C"/>
    <w:rsid w:val="00DE3AF8"/>
    <w:rsid w:val="00DE3BDA"/>
    <w:rsid w:val="00DE3CB6"/>
    <w:rsid w:val="00DE4ED3"/>
    <w:rsid w:val="00DE553F"/>
    <w:rsid w:val="00DE696D"/>
    <w:rsid w:val="00DF0D90"/>
    <w:rsid w:val="00DF11E7"/>
    <w:rsid w:val="00DF1BA5"/>
    <w:rsid w:val="00DF1EBE"/>
    <w:rsid w:val="00DF21F9"/>
    <w:rsid w:val="00DF30EB"/>
    <w:rsid w:val="00DF3275"/>
    <w:rsid w:val="00DF37D4"/>
    <w:rsid w:val="00DF4290"/>
    <w:rsid w:val="00DF4967"/>
    <w:rsid w:val="00DF541F"/>
    <w:rsid w:val="00DF5D77"/>
    <w:rsid w:val="00DF6892"/>
    <w:rsid w:val="00DF6913"/>
    <w:rsid w:val="00DF771E"/>
    <w:rsid w:val="00DF798F"/>
    <w:rsid w:val="00E0015B"/>
    <w:rsid w:val="00E01126"/>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7105"/>
    <w:rsid w:val="00E1721D"/>
    <w:rsid w:val="00E173D7"/>
    <w:rsid w:val="00E20301"/>
    <w:rsid w:val="00E209F3"/>
    <w:rsid w:val="00E217E3"/>
    <w:rsid w:val="00E21D56"/>
    <w:rsid w:val="00E22411"/>
    <w:rsid w:val="00E229FD"/>
    <w:rsid w:val="00E23EE1"/>
    <w:rsid w:val="00E25002"/>
    <w:rsid w:val="00E25696"/>
    <w:rsid w:val="00E25B37"/>
    <w:rsid w:val="00E25B88"/>
    <w:rsid w:val="00E26863"/>
    <w:rsid w:val="00E27517"/>
    <w:rsid w:val="00E2793C"/>
    <w:rsid w:val="00E27EF0"/>
    <w:rsid w:val="00E3010C"/>
    <w:rsid w:val="00E30DB0"/>
    <w:rsid w:val="00E33D55"/>
    <w:rsid w:val="00E41DA1"/>
    <w:rsid w:val="00E4256C"/>
    <w:rsid w:val="00E42C30"/>
    <w:rsid w:val="00E43FDF"/>
    <w:rsid w:val="00E441E7"/>
    <w:rsid w:val="00E447E9"/>
    <w:rsid w:val="00E451F1"/>
    <w:rsid w:val="00E45F7C"/>
    <w:rsid w:val="00E46826"/>
    <w:rsid w:val="00E47E72"/>
    <w:rsid w:val="00E50929"/>
    <w:rsid w:val="00E50A14"/>
    <w:rsid w:val="00E50CB1"/>
    <w:rsid w:val="00E51867"/>
    <w:rsid w:val="00E5205F"/>
    <w:rsid w:val="00E52084"/>
    <w:rsid w:val="00E53904"/>
    <w:rsid w:val="00E53979"/>
    <w:rsid w:val="00E53D29"/>
    <w:rsid w:val="00E54CFD"/>
    <w:rsid w:val="00E5765D"/>
    <w:rsid w:val="00E6076F"/>
    <w:rsid w:val="00E6233D"/>
    <w:rsid w:val="00E63593"/>
    <w:rsid w:val="00E63FFB"/>
    <w:rsid w:val="00E64574"/>
    <w:rsid w:val="00E658BB"/>
    <w:rsid w:val="00E65DCD"/>
    <w:rsid w:val="00E66C40"/>
    <w:rsid w:val="00E66F4B"/>
    <w:rsid w:val="00E701AE"/>
    <w:rsid w:val="00E7186A"/>
    <w:rsid w:val="00E71C34"/>
    <w:rsid w:val="00E72762"/>
    <w:rsid w:val="00E72A5D"/>
    <w:rsid w:val="00E73EBC"/>
    <w:rsid w:val="00E754FA"/>
    <w:rsid w:val="00E75660"/>
    <w:rsid w:val="00E7597D"/>
    <w:rsid w:val="00E766E7"/>
    <w:rsid w:val="00E80F7F"/>
    <w:rsid w:val="00E83C55"/>
    <w:rsid w:val="00E83E6C"/>
    <w:rsid w:val="00E84162"/>
    <w:rsid w:val="00E85662"/>
    <w:rsid w:val="00E90303"/>
    <w:rsid w:val="00E91F24"/>
    <w:rsid w:val="00E92CC3"/>
    <w:rsid w:val="00E92EFE"/>
    <w:rsid w:val="00E930C2"/>
    <w:rsid w:val="00E94149"/>
    <w:rsid w:val="00E94402"/>
    <w:rsid w:val="00E94AD6"/>
    <w:rsid w:val="00E95343"/>
    <w:rsid w:val="00E9564A"/>
    <w:rsid w:val="00E9580B"/>
    <w:rsid w:val="00E961F2"/>
    <w:rsid w:val="00EA059C"/>
    <w:rsid w:val="00EA086A"/>
    <w:rsid w:val="00EA22F8"/>
    <w:rsid w:val="00EA2E04"/>
    <w:rsid w:val="00EA30CD"/>
    <w:rsid w:val="00EA4C5D"/>
    <w:rsid w:val="00EA65C7"/>
    <w:rsid w:val="00EA757B"/>
    <w:rsid w:val="00EA79A1"/>
    <w:rsid w:val="00EB0B88"/>
    <w:rsid w:val="00EB2265"/>
    <w:rsid w:val="00EB232E"/>
    <w:rsid w:val="00EB280E"/>
    <w:rsid w:val="00EB3DE0"/>
    <w:rsid w:val="00EB544E"/>
    <w:rsid w:val="00EB5D25"/>
    <w:rsid w:val="00EB5D7D"/>
    <w:rsid w:val="00EB6CEB"/>
    <w:rsid w:val="00EB7621"/>
    <w:rsid w:val="00EC4668"/>
    <w:rsid w:val="00EC52A8"/>
    <w:rsid w:val="00EC6357"/>
    <w:rsid w:val="00EC650C"/>
    <w:rsid w:val="00ED0303"/>
    <w:rsid w:val="00ED04E7"/>
    <w:rsid w:val="00ED2185"/>
    <w:rsid w:val="00ED2898"/>
    <w:rsid w:val="00ED3917"/>
    <w:rsid w:val="00ED4EFC"/>
    <w:rsid w:val="00ED6DC7"/>
    <w:rsid w:val="00EE0524"/>
    <w:rsid w:val="00EE0BE4"/>
    <w:rsid w:val="00EE12F0"/>
    <w:rsid w:val="00EE18BE"/>
    <w:rsid w:val="00EE20E6"/>
    <w:rsid w:val="00EE257B"/>
    <w:rsid w:val="00EE37B3"/>
    <w:rsid w:val="00EE56DC"/>
    <w:rsid w:val="00EE571B"/>
    <w:rsid w:val="00EE5B91"/>
    <w:rsid w:val="00EE662C"/>
    <w:rsid w:val="00EE6E41"/>
    <w:rsid w:val="00EF1DCC"/>
    <w:rsid w:val="00EF2CE9"/>
    <w:rsid w:val="00EF3173"/>
    <w:rsid w:val="00EF336B"/>
    <w:rsid w:val="00EF4355"/>
    <w:rsid w:val="00EF47C9"/>
    <w:rsid w:val="00EF4EAD"/>
    <w:rsid w:val="00EF5E4D"/>
    <w:rsid w:val="00EF6BD5"/>
    <w:rsid w:val="00F001E8"/>
    <w:rsid w:val="00F00E11"/>
    <w:rsid w:val="00F01EBE"/>
    <w:rsid w:val="00F0296F"/>
    <w:rsid w:val="00F03784"/>
    <w:rsid w:val="00F0561F"/>
    <w:rsid w:val="00F0589B"/>
    <w:rsid w:val="00F05FE7"/>
    <w:rsid w:val="00F07CF7"/>
    <w:rsid w:val="00F10696"/>
    <w:rsid w:val="00F10BF6"/>
    <w:rsid w:val="00F10C13"/>
    <w:rsid w:val="00F11073"/>
    <w:rsid w:val="00F13649"/>
    <w:rsid w:val="00F13FF1"/>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2505"/>
    <w:rsid w:val="00F4282A"/>
    <w:rsid w:val="00F43C0F"/>
    <w:rsid w:val="00F44236"/>
    <w:rsid w:val="00F45718"/>
    <w:rsid w:val="00F46FA1"/>
    <w:rsid w:val="00F4741D"/>
    <w:rsid w:val="00F476B4"/>
    <w:rsid w:val="00F51E6B"/>
    <w:rsid w:val="00F520B2"/>
    <w:rsid w:val="00F55BF9"/>
    <w:rsid w:val="00F5612A"/>
    <w:rsid w:val="00F57975"/>
    <w:rsid w:val="00F57C22"/>
    <w:rsid w:val="00F60C57"/>
    <w:rsid w:val="00F610E7"/>
    <w:rsid w:val="00F6178F"/>
    <w:rsid w:val="00F624F0"/>
    <w:rsid w:val="00F62831"/>
    <w:rsid w:val="00F630BA"/>
    <w:rsid w:val="00F6361B"/>
    <w:rsid w:val="00F65DB0"/>
    <w:rsid w:val="00F66082"/>
    <w:rsid w:val="00F66A93"/>
    <w:rsid w:val="00F71ECD"/>
    <w:rsid w:val="00F72066"/>
    <w:rsid w:val="00F72A09"/>
    <w:rsid w:val="00F741A9"/>
    <w:rsid w:val="00F745E4"/>
    <w:rsid w:val="00F76308"/>
    <w:rsid w:val="00F771A3"/>
    <w:rsid w:val="00F77907"/>
    <w:rsid w:val="00F77E8B"/>
    <w:rsid w:val="00F8023E"/>
    <w:rsid w:val="00F80538"/>
    <w:rsid w:val="00F807B0"/>
    <w:rsid w:val="00F80BE9"/>
    <w:rsid w:val="00F8321B"/>
    <w:rsid w:val="00F84E85"/>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181"/>
    <w:rsid w:val="00FA17EC"/>
    <w:rsid w:val="00FA20E9"/>
    <w:rsid w:val="00FA417B"/>
    <w:rsid w:val="00FA438C"/>
    <w:rsid w:val="00FB05DC"/>
    <w:rsid w:val="00FB22EC"/>
    <w:rsid w:val="00FB264A"/>
    <w:rsid w:val="00FB27EF"/>
    <w:rsid w:val="00FB2B3B"/>
    <w:rsid w:val="00FB2E7C"/>
    <w:rsid w:val="00FB3482"/>
    <w:rsid w:val="00FB4289"/>
    <w:rsid w:val="00FB55B0"/>
    <w:rsid w:val="00FB6F60"/>
    <w:rsid w:val="00FC0542"/>
    <w:rsid w:val="00FC0755"/>
    <w:rsid w:val="00FC095D"/>
    <w:rsid w:val="00FC1436"/>
    <w:rsid w:val="00FC28E3"/>
    <w:rsid w:val="00FC2C8D"/>
    <w:rsid w:val="00FC2FBD"/>
    <w:rsid w:val="00FC3E73"/>
    <w:rsid w:val="00FC7405"/>
    <w:rsid w:val="00FD0606"/>
    <w:rsid w:val="00FD07AD"/>
    <w:rsid w:val="00FD0EAC"/>
    <w:rsid w:val="00FD2010"/>
    <w:rsid w:val="00FD246B"/>
    <w:rsid w:val="00FD25EF"/>
    <w:rsid w:val="00FD31D1"/>
    <w:rsid w:val="00FD3B13"/>
    <w:rsid w:val="00FD3FB0"/>
    <w:rsid w:val="00FD4301"/>
    <w:rsid w:val="00FD4490"/>
    <w:rsid w:val="00FD5320"/>
    <w:rsid w:val="00FD537C"/>
    <w:rsid w:val="00FD58CC"/>
    <w:rsid w:val="00FD6522"/>
    <w:rsid w:val="00FD7ED0"/>
    <w:rsid w:val="00FD7F55"/>
    <w:rsid w:val="00FE02D9"/>
    <w:rsid w:val="00FE0B50"/>
    <w:rsid w:val="00FE2706"/>
    <w:rsid w:val="00FE279B"/>
    <w:rsid w:val="00FE2B35"/>
    <w:rsid w:val="00FE409F"/>
    <w:rsid w:val="00FE65B0"/>
    <w:rsid w:val="00FE7130"/>
    <w:rsid w:val="00FE7F1A"/>
    <w:rsid w:val="00FF0434"/>
    <w:rsid w:val="00FF2048"/>
    <w:rsid w:val="00FF3F4F"/>
    <w:rsid w:val="00FF462D"/>
    <w:rsid w:val="00FF4892"/>
    <w:rsid w:val="00FF544D"/>
    <w:rsid w:val="00FF6DA6"/>
    <w:rsid w:val="00FF7D66"/>
    <w:rsid w:val="09E540E9"/>
    <w:rsid w:val="169E594A"/>
    <w:rsid w:val="1AB31745"/>
    <w:rsid w:val="1FB14958"/>
    <w:rsid w:val="2ACC3574"/>
    <w:rsid w:val="3D357298"/>
    <w:rsid w:val="4584468D"/>
    <w:rsid w:val="4ED7255D"/>
    <w:rsid w:val="57C345BC"/>
    <w:rsid w:val="5D0A03B4"/>
    <w:rsid w:val="61A466A3"/>
    <w:rsid w:val="6207136E"/>
    <w:rsid w:val="63861553"/>
    <w:rsid w:val="698532FA"/>
    <w:rsid w:val="6D8C1A99"/>
    <w:rsid w:val="72E5681E"/>
    <w:rsid w:val="7A360013"/>
    <w:rsid w:val="7D806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2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spacing w:before="120" w:after="120"/>
      <w:ind w:firstLineChars="200" w:firstLine="200"/>
      <w:jc w:val="both"/>
    </w:pPr>
    <w:rPr>
      <w:iCs/>
      <w:color w:val="000000" w:themeColor="text1"/>
      <w:sz w:val="21"/>
    </w:rPr>
  </w:style>
  <w:style w:type="paragraph" w:styleId="1">
    <w:name w:val="heading 1"/>
    <w:basedOn w:val="a"/>
    <w:next w:val="a"/>
    <w:link w:val="10"/>
    <w:autoRedefine/>
    <w:uiPriority w:val="9"/>
    <w:qFormat/>
    <w:rsid w:val="00CC59BA"/>
    <w:pPr>
      <w:spacing w:before="0" w:afterLines="50" w:after="163" w:line="46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autoRedefine/>
    <w:unhideWhenUsed/>
    <w:qFormat/>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0"/>
    <w:autoRedefine/>
    <w:unhideWhenUsed/>
    <w:qFormat/>
    <w:pPr>
      <w:spacing w:before="0" w:after="0"/>
      <w:ind w:left="420"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0"/>
    <w:autoRedefine/>
    <w:unhideWhenUsed/>
    <w:qFormat/>
    <w:pPr>
      <w:spacing w:before="0" w:after="0"/>
      <w:ind w:left="420"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0"/>
    <w:autoRedefine/>
    <w:uiPriority w:val="9"/>
    <w:unhideWhenUsed/>
    <w:qFormat/>
    <w:pPr>
      <w:ind w:left="420"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0"/>
    <w:autoRedefine/>
    <w:uiPriority w:val="9"/>
    <w:semiHidden/>
    <w:unhideWhenUsed/>
    <w:qFormat/>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0"/>
    <w:autoRedefine/>
    <w:uiPriority w:val="9"/>
    <w:semiHidden/>
    <w:unhideWhenUsed/>
    <w:qFormat/>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autoRedefine/>
    <w:uiPriority w:val="9"/>
    <w:semiHidden/>
    <w:unhideWhenUsed/>
    <w:qFormat/>
    <w:pPr>
      <w:spacing w:before="200" w:after="100"/>
      <w:contextualSpacing/>
      <w:outlineLvl w:val="7"/>
    </w:pPr>
    <w:rPr>
      <w:rFonts w:ascii="Cambria" w:hAnsi="Cambria"/>
      <w:color w:val="C0504D"/>
      <w:sz w:val="22"/>
      <w:szCs w:val="22"/>
    </w:rPr>
  </w:style>
  <w:style w:type="paragraph" w:styleId="9">
    <w:name w:val="heading 9"/>
    <w:basedOn w:val="a"/>
    <w:next w:val="a"/>
    <w:link w:val="90"/>
    <w:autoRedefine/>
    <w:uiPriority w:val="9"/>
    <w:semiHidden/>
    <w:unhideWhenUsed/>
    <w:qFormat/>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spacing w:before="0" w:after="0"/>
      <w:ind w:left="1260"/>
      <w:jc w:val="left"/>
    </w:pPr>
    <w:rPr>
      <w:rFonts w:asciiTheme="minorHAnsi" w:eastAsiaTheme="minorHAnsi"/>
      <w:iCs w:val="0"/>
      <w:sz w:val="18"/>
      <w:szCs w:val="18"/>
    </w:rPr>
  </w:style>
  <w:style w:type="paragraph" w:styleId="a3">
    <w:name w:val="caption"/>
    <w:basedOn w:val="a"/>
    <w:next w:val="a"/>
    <w:autoRedefine/>
    <w:uiPriority w:val="35"/>
    <w:unhideWhenUsed/>
    <w:qFormat/>
    <w:pPr>
      <w:jc w:val="center"/>
    </w:pPr>
    <w:rPr>
      <w:b/>
      <w:bCs/>
      <w:color w:val="0033CC"/>
      <w:sz w:val="18"/>
      <w:szCs w:val="18"/>
    </w:rPr>
  </w:style>
  <w:style w:type="paragraph" w:styleId="a4">
    <w:name w:val="Document Map"/>
    <w:basedOn w:val="a"/>
    <w:link w:val="a5"/>
    <w:autoRedefine/>
    <w:uiPriority w:val="99"/>
    <w:semiHidden/>
    <w:unhideWhenUsed/>
    <w:qFormat/>
    <w:rPr>
      <w:rFonts w:ascii="宋体"/>
      <w:sz w:val="18"/>
      <w:szCs w:val="18"/>
    </w:rPr>
  </w:style>
  <w:style w:type="paragraph" w:styleId="a6">
    <w:name w:val="annotation text"/>
    <w:basedOn w:val="a"/>
    <w:link w:val="a7"/>
    <w:autoRedefine/>
    <w:unhideWhenUsed/>
    <w:qFormat/>
  </w:style>
  <w:style w:type="paragraph" w:styleId="51">
    <w:name w:val="toc 5"/>
    <w:basedOn w:val="a"/>
    <w:next w:val="a"/>
    <w:autoRedefine/>
    <w:uiPriority w:val="39"/>
    <w:unhideWhenUsed/>
    <w:qFormat/>
    <w:pPr>
      <w:spacing w:before="0" w:after="0"/>
      <w:ind w:left="840"/>
      <w:jc w:val="left"/>
    </w:pPr>
    <w:rPr>
      <w:rFonts w:asciiTheme="minorHAnsi" w:eastAsiaTheme="minorHAnsi"/>
      <w:iCs w:val="0"/>
      <w:sz w:val="18"/>
      <w:szCs w:val="18"/>
    </w:rPr>
  </w:style>
  <w:style w:type="paragraph" w:styleId="31">
    <w:name w:val="toc 3"/>
    <w:basedOn w:val="a"/>
    <w:next w:val="a"/>
    <w:autoRedefine/>
    <w:uiPriority w:val="39"/>
    <w:unhideWhenUsed/>
    <w:qFormat/>
    <w:pPr>
      <w:spacing w:before="0" w:after="0" w:line="360" w:lineRule="exact"/>
      <w:jc w:val="left"/>
    </w:pPr>
    <w:rPr>
      <w:rFonts w:asciiTheme="minorHAnsi" w:eastAsia="微软雅黑"/>
      <w:color w:val="2E74B5" w:themeColor="accent1" w:themeShade="BF"/>
      <w:sz w:val="24"/>
    </w:rPr>
  </w:style>
  <w:style w:type="paragraph" w:styleId="a8">
    <w:name w:val="Plain Text"/>
    <w:basedOn w:val="a"/>
    <w:link w:val="a9"/>
    <w:qFormat/>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81">
    <w:name w:val="toc 8"/>
    <w:basedOn w:val="a"/>
    <w:next w:val="a"/>
    <w:uiPriority w:val="39"/>
    <w:unhideWhenUsed/>
    <w:qFormat/>
    <w:pPr>
      <w:spacing w:before="0" w:after="0"/>
      <w:ind w:left="1470"/>
      <w:jc w:val="left"/>
    </w:pPr>
    <w:rPr>
      <w:rFonts w:asciiTheme="minorHAnsi" w:eastAsiaTheme="minorHAnsi"/>
      <w:iCs w:val="0"/>
      <w:sz w:val="18"/>
      <w:szCs w:val="18"/>
    </w:rPr>
  </w:style>
  <w:style w:type="paragraph" w:styleId="aa">
    <w:name w:val="Balloon Text"/>
    <w:basedOn w:val="a"/>
    <w:link w:val="ab"/>
    <w:uiPriority w:val="99"/>
    <w:semiHidden/>
    <w:unhideWhenUsed/>
    <w:qFormat/>
    <w:pPr>
      <w:spacing w:before="0"/>
    </w:pPr>
    <w:rPr>
      <w:sz w:val="18"/>
      <w:szCs w:val="18"/>
    </w:rPr>
  </w:style>
  <w:style w:type="paragraph" w:styleId="ac">
    <w:name w:val="footer"/>
    <w:basedOn w:val="a"/>
    <w:link w:val="ad"/>
    <w:autoRedefine/>
    <w:uiPriority w:val="99"/>
    <w:unhideWhenUsed/>
    <w:qFormat/>
    <w:pPr>
      <w:tabs>
        <w:tab w:val="center" w:pos="4153"/>
        <w:tab w:val="right" w:pos="8306"/>
      </w:tabs>
      <w:snapToGrid w:val="0"/>
      <w:spacing w:line="240" w:lineRule="atLeast"/>
    </w:pPr>
    <w:rPr>
      <w:sz w:val="18"/>
      <w:szCs w:val="18"/>
    </w:rPr>
  </w:style>
  <w:style w:type="paragraph" w:styleId="ae">
    <w:name w:val="header"/>
    <w:basedOn w:val="a"/>
    <w:link w:val="af"/>
    <w:autoRedefine/>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11">
    <w:name w:val="toc 1"/>
    <w:basedOn w:val="a"/>
    <w:next w:val="a"/>
    <w:uiPriority w:val="39"/>
    <w:unhideWhenUsed/>
    <w:qFormat/>
    <w:pPr>
      <w:jc w:val="left"/>
    </w:pPr>
    <w:rPr>
      <w:rFonts w:asciiTheme="minorHAnsi" w:eastAsia="微软雅黑"/>
      <w:b/>
      <w:bCs/>
      <w:iCs w:val="0"/>
      <w:caps/>
      <w:color w:val="1F4E79" w:themeColor="accent1" w:themeShade="80"/>
      <w:sz w:val="30"/>
    </w:rPr>
  </w:style>
  <w:style w:type="paragraph" w:styleId="41">
    <w:name w:val="toc 4"/>
    <w:basedOn w:val="a"/>
    <w:next w:val="a"/>
    <w:uiPriority w:val="39"/>
    <w:unhideWhenUsed/>
    <w:qFormat/>
    <w:pPr>
      <w:spacing w:before="0" w:after="0"/>
      <w:ind w:left="454"/>
      <w:jc w:val="left"/>
    </w:pPr>
    <w:rPr>
      <w:rFonts w:asciiTheme="minorHAnsi" w:eastAsia="幼圆"/>
      <w:iCs w:val="0"/>
      <w:color w:val="0070C0"/>
      <w:sz w:val="18"/>
      <w:szCs w:val="18"/>
    </w:rPr>
  </w:style>
  <w:style w:type="paragraph" w:styleId="af0">
    <w:name w:val="Subtitle"/>
    <w:basedOn w:val="a"/>
    <w:next w:val="a"/>
    <w:link w:val="af1"/>
    <w:uiPriority w:val="11"/>
    <w:qFormat/>
    <w:pPr>
      <w:pBdr>
        <w:bottom w:val="dotted" w:sz="8" w:space="10" w:color="C0504D"/>
      </w:pBdr>
      <w:spacing w:before="200" w:after="900"/>
      <w:jc w:val="center"/>
    </w:pPr>
    <w:rPr>
      <w:color w:val="622423"/>
      <w:sz w:val="24"/>
      <w:szCs w:val="24"/>
    </w:rPr>
  </w:style>
  <w:style w:type="paragraph" w:styleId="61">
    <w:name w:val="toc 6"/>
    <w:basedOn w:val="a"/>
    <w:next w:val="a"/>
    <w:autoRedefine/>
    <w:uiPriority w:val="39"/>
    <w:unhideWhenUsed/>
    <w:qFormat/>
    <w:pPr>
      <w:spacing w:before="0" w:after="0"/>
      <w:ind w:left="1050"/>
      <w:jc w:val="left"/>
    </w:pPr>
    <w:rPr>
      <w:rFonts w:asciiTheme="minorHAnsi" w:eastAsiaTheme="minorHAnsi"/>
      <w:iCs w:val="0"/>
      <w:sz w:val="18"/>
      <w:szCs w:val="18"/>
    </w:rPr>
  </w:style>
  <w:style w:type="paragraph" w:styleId="21">
    <w:name w:val="toc 2"/>
    <w:basedOn w:val="a"/>
    <w:next w:val="a"/>
    <w:uiPriority w:val="39"/>
    <w:unhideWhenUsed/>
    <w:qFormat/>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91">
    <w:name w:val="toc 9"/>
    <w:basedOn w:val="a"/>
    <w:next w:val="a"/>
    <w:uiPriority w:val="39"/>
    <w:unhideWhenUsed/>
    <w:qFormat/>
    <w:pPr>
      <w:spacing w:before="0" w:after="0"/>
      <w:ind w:left="1680"/>
      <w:jc w:val="left"/>
    </w:pPr>
    <w:rPr>
      <w:rFonts w:asciiTheme="minorHAnsi" w:eastAsiaTheme="minorHAnsi"/>
      <w:iCs w:val="0"/>
      <w:sz w:val="18"/>
      <w:szCs w:val="18"/>
    </w:rPr>
  </w:style>
  <w:style w:type="paragraph" w:styleId="af2">
    <w:name w:val="Normal (Web)"/>
    <w:basedOn w:val="a"/>
    <w:uiPriority w:val="99"/>
    <w:unhideWhenUsed/>
    <w:qFormat/>
    <w:pPr>
      <w:spacing w:before="100" w:beforeAutospacing="1" w:after="100" w:afterAutospacing="1"/>
      <w:ind w:firstLineChars="0" w:firstLine="0"/>
    </w:pPr>
    <w:rPr>
      <w:rFonts w:ascii="宋体" w:hAnsi="宋体" w:cs="宋体"/>
      <w:iCs w:val="0"/>
      <w:color w:val="auto"/>
      <w:sz w:val="24"/>
      <w:szCs w:val="24"/>
    </w:rPr>
  </w:style>
  <w:style w:type="paragraph" w:styleId="af3">
    <w:name w:val="Title"/>
    <w:basedOn w:val="a"/>
    <w:next w:val="a"/>
    <w:link w:val="af4"/>
    <w:qFormat/>
    <w:pPr>
      <w:pBdr>
        <w:top w:val="single" w:sz="48" w:space="0" w:color="C0504D"/>
        <w:bottom w:val="single" w:sz="48" w:space="0" w:color="C0504D"/>
      </w:pBdr>
      <w:shd w:val="clear" w:color="auto" w:fill="C0504D"/>
      <w:jc w:val="center"/>
    </w:pPr>
    <w:rPr>
      <w:color w:val="FFFFFF"/>
      <w:spacing w:val="10"/>
      <w:sz w:val="48"/>
      <w:szCs w:val="48"/>
    </w:rPr>
  </w:style>
  <w:style w:type="paragraph" w:styleId="af5">
    <w:name w:val="annotation subject"/>
    <w:basedOn w:val="a6"/>
    <w:next w:val="a6"/>
    <w:link w:val="af6"/>
    <w:uiPriority w:val="99"/>
    <w:semiHidden/>
    <w:unhideWhenUsed/>
    <w:qFormat/>
    <w:rPr>
      <w:b/>
      <w:bCs/>
    </w:rPr>
  </w:style>
  <w:style w:type="table" w:styleId="af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autoRedefine/>
    <w:uiPriority w:val="22"/>
    <w:qFormat/>
    <w:rPr>
      <w:rFonts w:ascii="Constantia" w:eastAsia="微软雅黑" w:hAnsi="Constantia"/>
      <w:bCs/>
      <w:spacing w:val="0"/>
      <w:sz w:val="24"/>
    </w:rPr>
  </w:style>
  <w:style w:type="character" w:styleId="af9">
    <w:name w:val="FollowedHyperlink"/>
    <w:uiPriority w:val="99"/>
    <w:semiHidden/>
    <w:unhideWhenUsed/>
    <w:qFormat/>
    <w:rPr>
      <w:color w:val="800080"/>
      <w:u w:val="single"/>
    </w:rPr>
  </w:style>
  <w:style w:type="character" w:styleId="afa">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b">
    <w:name w:val="Hyperlink"/>
    <w:uiPriority w:val="99"/>
    <w:unhideWhenUsed/>
    <w:qFormat/>
    <w:rPr>
      <w:color w:val="0000FF"/>
      <w:u w:val="single"/>
    </w:rPr>
  </w:style>
  <w:style w:type="character" w:styleId="afc">
    <w:name w:val="annotation reference"/>
    <w:unhideWhenUsed/>
    <w:qFormat/>
    <w:rPr>
      <w:sz w:val="21"/>
      <w:szCs w:val="21"/>
    </w:rPr>
  </w:style>
  <w:style w:type="character" w:customStyle="1" w:styleId="10">
    <w:name w:val="标题 1 字符"/>
    <w:link w:val="1"/>
    <w:autoRedefine/>
    <w:uiPriority w:val="9"/>
    <w:qFormat/>
    <w:rsid w:val="00CC59BA"/>
    <w:rPr>
      <w:rFonts w:eastAsia="微软雅黑"/>
      <w:b/>
      <w:bCs/>
      <w:iCs/>
      <w:color w:val="0F243E"/>
      <w:sz w:val="32"/>
      <w:szCs w:val="22"/>
    </w:rPr>
  </w:style>
  <w:style w:type="character" w:customStyle="1" w:styleId="20">
    <w:name w:val="标题 2 字符"/>
    <w:link w:val="2"/>
    <w:qFormat/>
    <w:rPr>
      <w:rFonts w:ascii="Times New Roman" w:eastAsia="微软雅黑" w:hAnsi="Times New Roman"/>
      <w:b/>
      <w:bCs/>
      <w:iCs/>
      <w:color w:val="000000" w:themeColor="text1"/>
      <w:sz w:val="28"/>
      <w:szCs w:val="22"/>
    </w:rPr>
  </w:style>
  <w:style w:type="paragraph" w:styleId="afd">
    <w:name w:val="List Paragraph"/>
    <w:basedOn w:val="a"/>
    <w:link w:val="afe"/>
    <w:autoRedefine/>
    <w:uiPriority w:val="34"/>
    <w:qFormat/>
    <w:pPr>
      <w:ind w:left="720"/>
      <w:contextualSpacing/>
    </w:pPr>
  </w:style>
  <w:style w:type="character" w:customStyle="1" w:styleId="30">
    <w:name w:val="标题 3 字符"/>
    <w:link w:val="3"/>
    <w:qFormat/>
    <w:rPr>
      <w:rFonts w:ascii="Times New Roman" w:eastAsia="微软雅黑" w:hAnsi="Times New Roman" w:cs="Times New Roman"/>
      <w:b/>
      <w:bCs/>
      <w:iCs/>
      <w:color w:val="2F5496" w:themeColor="accent5" w:themeShade="BF"/>
      <w:sz w:val="30"/>
      <w:szCs w:val="22"/>
    </w:rPr>
  </w:style>
  <w:style w:type="character" w:customStyle="1" w:styleId="40">
    <w:name w:val="标题 4 字符"/>
    <w:link w:val="4"/>
    <w:qFormat/>
    <w:rPr>
      <w:rFonts w:ascii="Times New Roman" w:eastAsia="微软雅黑" w:hAnsi="Times New Roman" w:cs="Times New Roman"/>
      <w:b/>
      <w:bCs/>
      <w:iCs/>
      <w:color w:val="2E74B5" w:themeColor="accent1" w:themeShade="BF"/>
      <w:sz w:val="24"/>
      <w:szCs w:val="22"/>
    </w:rPr>
  </w:style>
  <w:style w:type="character" w:customStyle="1" w:styleId="50">
    <w:name w:val="标题 5 字符"/>
    <w:link w:val="5"/>
    <w:uiPriority w:val="9"/>
    <w:qFormat/>
    <w:rPr>
      <w:rFonts w:ascii="Times New Roman" w:eastAsia="微软雅黑" w:hAnsi="Times New Roman" w:cs="Times New Roman"/>
      <w:bCs/>
      <w:iCs/>
      <w:color w:val="2E74B5" w:themeColor="accent1" w:themeShade="BF"/>
      <w:sz w:val="24"/>
      <w:szCs w:val="22"/>
    </w:rPr>
  </w:style>
  <w:style w:type="character" w:customStyle="1" w:styleId="60">
    <w:name w:val="标题 6 字符"/>
    <w:link w:val="6"/>
    <w:autoRedefine/>
    <w:uiPriority w:val="9"/>
    <w:semiHidden/>
    <w:qFormat/>
    <w:rPr>
      <w:rFonts w:ascii="Times New Roman" w:hAnsi="Times New Roman"/>
      <w:iCs/>
      <w:color w:val="943634"/>
      <w:sz w:val="22"/>
      <w:szCs w:val="22"/>
    </w:rPr>
  </w:style>
  <w:style w:type="character" w:customStyle="1" w:styleId="70">
    <w:name w:val="标题 7 字符"/>
    <w:link w:val="7"/>
    <w:autoRedefine/>
    <w:uiPriority w:val="9"/>
    <w:semiHidden/>
    <w:qFormat/>
    <w:rPr>
      <w:rFonts w:ascii="Cambria" w:eastAsia="宋体" w:hAnsi="Cambria" w:cs="Times New Roman"/>
      <w:i/>
      <w:iCs/>
      <w:color w:val="943634"/>
    </w:rPr>
  </w:style>
  <w:style w:type="character" w:customStyle="1" w:styleId="80">
    <w:name w:val="标题 8 字符"/>
    <w:link w:val="8"/>
    <w:autoRedefine/>
    <w:uiPriority w:val="9"/>
    <w:semiHidden/>
    <w:qFormat/>
    <w:rPr>
      <w:rFonts w:ascii="Cambria" w:eastAsia="宋体" w:hAnsi="Cambria" w:cs="Times New Roman"/>
      <w:i/>
      <w:iCs/>
      <w:color w:val="C0504D"/>
    </w:rPr>
  </w:style>
  <w:style w:type="character" w:customStyle="1" w:styleId="90">
    <w:name w:val="标题 9 字符"/>
    <w:link w:val="9"/>
    <w:autoRedefine/>
    <w:uiPriority w:val="9"/>
    <w:semiHidden/>
    <w:qFormat/>
    <w:rPr>
      <w:rFonts w:ascii="Cambria" w:eastAsia="宋体" w:hAnsi="Cambria" w:cs="Times New Roman"/>
      <w:i/>
      <w:iCs/>
      <w:color w:val="C0504D"/>
      <w:sz w:val="20"/>
      <w:szCs w:val="20"/>
    </w:rPr>
  </w:style>
  <w:style w:type="character" w:customStyle="1" w:styleId="af4">
    <w:name w:val="标题 字符"/>
    <w:link w:val="af3"/>
    <w:autoRedefine/>
    <w:uiPriority w:val="10"/>
    <w:qFormat/>
    <w:rPr>
      <w:rFonts w:ascii="Times New Roman" w:hAnsi="Times New Roman"/>
      <w:iCs/>
      <w:color w:val="FFFFFF"/>
      <w:spacing w:val="10"/>
      <w:sz w:val="48"/>
      <w:szCs w:val="48"/>
      <w:shd w:val="clear" w:color="auto" w:fill="C0504D"/>
    </w:rPr>
  </w:style>
  <w:style w:type="character" w:customStyle="1" w:styleId="af1">
    <w:name w:val="副标题 字符"/>
    <w:link w:val="af0"/>
    <w:autoRedefine/>
    <w:uiPriority w:val="11"/>
    <w:qFormat/>
    <w:rPr>
      <w:rFonts w:ascii="Times New Roman" w:hAnsi="Times New Roman"/>
      <w:iCs/>
      <w:color w:val="622423"/>
      <w:sz w:val="24"/>
      <w:szCs w:val="24"/>
    </w:rPr>
  </w:style>
  <w:style w:type="paragraph" w:styleId="aff">
    <w:name w:val="No Spacing"/>
    <w:basedOn w:val="a"/>
    <w:link w:val="aff0"/>
    <w:autoRedefine/>
    <w:uiPriority w:val="1"/>
    <w:qFormat/>
    <w:pPr>
      <w:spacing w:after="0"/>
      <w:ind w:firstLineChars="0" w:firstLine="0"/>
      <w:jc w:val="center"/>
    </w:pPr>
  </w:style>
  <w:style w:type="paragraph" w:styleId="aff1">
    <w:name w:val="Quote"/>
    <w:basedOn w:val="a"/>
    <w:next w:val="a"/>
    <w:link w:val="aff2"/>
    <w:autoRedefine/>
    <w:uiPriority w:val="29"/>
    <w:qFormat/>
    <w:rPr>
      <w:i/>
      <w:iCs w:val="0"/>
      <w:color w:val="943634"/>
    </w:rPr>
  </w:style>
  <w:style w:type="character" w:customStyle="1" w:styleId="aff2">
    <w:name w:val="引用 字符"/>
    <w:link w:val="aff1"/>
    <w:autoRedefine/>
    <w:uiPriority w:val="29"/>
    <w:qFormat/>
    <w:rPr>
      <w:color w:val="943634"/>
      <w:sz w:val="20"/>
      <w:szCs w:val="20"/>
    </w:rPr>
  </w:style>
  <w:style w:type="paragraph" w:styleId="aff3">
    <w:name w:val="Intense Quote"/>
    <w:basedOn w:val="a"/>
    <w:next w:val="a"/>
    <w:link w:val="aff4"/>
    <w:autoRedefine/>
    <w:uiPriority w:val="30"/>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aff4">
    <w:name w:val="明显引用 字符"/>
    <w:link w:val="aff3"/>
    <w:autoRedefine/>
    <w:uiPriority w:val="30"/>
    <w:qFormat/>
    <w:rPr>
      <w:rFonts w:ascii="Cambria" w:eastAsia="宋体" w:hAnsi="Cambria" w:cs="Times New Roman"/>
      <w:b/>
      <w:bCs/>
      <w:i/>
      <w:iCs/>
      <w:color w:val="C0504D"/>
      <w:sz w:val="20"/>
      <w:szCs w:val="20"/>
    </w:rPr>
  </w:style>
  <w:style w:type="character" w:customStyle="1" w:styleId="12">
    <w:name w:val="不明显强调1"/>
    <w:autoRedefine/>
    <w:uiPriority w:val="19"/>
    <w:qFormat/>
    <w:rPr>
      <w:rFonts w:ascii="Cambria" w:eastAsia="宋体" w:hAnsi="Cambria" w:cs="Times New Roman"/>
      <w:i/>
      <w:iCs/>
      <w:color w:val="C0504D"/>
    </w:rPr>
  </w:style>
  <w:style w:type="character" w:customStyle="1" w:styleId="13">
    <w:name w:val="明显强调1"/>
    <w:autoRedefine/>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4">
    <w:name w:val="不明显参考1"/>
    <w:autoRedefine/>
    <w:uiPriority w:val="31"/>
    <w:qFormat/>
    <w:rPr>
      <w:i/>
      <w:iCs/>
      <w:smallCaps/>
      <w:color w:val="C0504D"/>
      <w:u w:color="C0504D"/>
    </w:rPr>
  </w:style>
  <w:style w:type="character" w:customStyle="1" w:styleId="15">
    <w:name w:val="明显参考1"/>
    <w:autoRedefine/>
    <w:uiPriority w:val="32"/>
    <w:qFormat/>
    <w:rPr>
      <w:rFonts w:eastAsia="楷体"/>
      <w:b/>
      <w:bCs/>
      <w:iCs/>
      <w:smallCaps/>
      <w:color w:val="0070C0"/>
      <w:u w:color="C0504D"/>
    </w:rPr>
  </w:style>
  <w:style w:type="character" w:customStyle="1" w:styleId="16">
    <w:name w:val="书籍标题1"/>
    <w:autoRedefine/>
    <w:uiPriority w:val="33"/>
    <w:qFormat/>
    <w:rPr>
      <w:rFonts w:ascii="Times New Roman" w:eastAsia="宋体" w:hAnsi="Times New Roman" w:cs="Times New Roman"/>
      <w:b/>
      <w:bCs/>
      <w:i/>
      <w:iCs/>
      <w:smallCaps/>
      <w:color w:val="943634"/>
      <w:u w:val="single"/>
    </w:rPr>
  </w:style>
  <w:style w:type="paragraph" w:customStyle="1" w:styleId="17">
    <w:name w:val="目录标题1"/>
    <w:basedOn w:val="1"/>
    <w:next w:val="a"/>
    <w:autoRedefine/>
    <w:uiPriority w:val="39"/>
    <w:unhideWhenUsed/>
    <w:qFormat/>
    <w:pPr>
      <w:outlineLvl w:val="9"/>
    </w:pPr>
    <w:rPr>
      <w:lang w:bidi="en-US"/>
    </w:rPr>
  </w:style>
  <w:style w:type="table" w:customStyle="1" w:styleId="-51">
    <w:name w:val="浅色网格 - 强调文字颜色 51"/>
    <w:basedOn w:val="a1"/>
    <w:autoRedefine/>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af">
    <w:name w:val="页眉 字符"/>
    <w:link w:val="ae"/>
    <w:autoRedefine/>
    <w:uiPriority w:val="99"/>
    <w:qFormat/>
    <w:rPr>
      <w:rFonts w:eastAsia="微软雅黑"/>
      <w:iCs/>
      <w:color w:val="365F91"/>
      <w:sz w:val="18"/>
      <w:szCs w:val="18"/>
    </w:rPr>
  </w:style>
  <w:style w:type="character" w:customStyle="1" w:styleId="ad">
    <w:name w:val="页脚 字符"/>
    <w:link w:val="ac"/>
    <w:autoRedefine/>
    <w:uiPriority w:val="99"/>
    <w:qFormat/>
    <w:rPr>
      <w:rFonts w:eastAsia="微软雅黑"/>
      <w:iCs/>
      <w:color w:val="365F91"/>
      <w:sz w:val="18"/>
      <w:szCs w:val="18"/>
    </w:rPr>
  </w:style>
  <w:style w:type="table" w:customStyle="1" w:styleId="3-11">
    <w:name w:val="中等深浅网格 3 - 强调文字颜色 11"/>
    <w:basedOn w:val="a1"/>
    <w:autoRedefine/>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ab">
    <w:name w:val="批注框文本 字符"/>
    <w:link w:val="aa"/>
    <w:autoRedefine/>
    <w:uiPriority w:val="99"/>
    <w:semiHidden/>
    <w:qFormat/>
    <w:rPr>
      <w:rFonts w:eastAsia="微软雅黑"/>
      <w:iCs/>
      <w:color w:val="365F91"/>
      <w:sz w:val="18"/>
      <w:szCs w:val="18"/>
    </w:rPr>
  </w:style>
  <w:style w:type="character" w:customStyle="1" w:styleId="aff0">
    <w:name w:val="无间隔 字符"/>
    <w:link w:val="aff"/>
    <w:autoRedefine/>
    <w:uiPriority w:val="1"/>
    <w:qFormat/>
    <w:rPr>
      <w:iCs/>
      <w:color w:val="17365D"/>
      <w:sz w:val="21"/>
      <w:szCs w:val="20"/>
    </w:rPr>
  </w:style>
  <w:style w:type="paragraph" w:customStyle="1" w:styleId="18">
    <w:name w:val="正文缩进1"/>
    <w:basedOn w:val="a"/>
    <w:autoRedefine/>
    <w:qFormat/>
    <w:pPr>
      <w:widowControl w:val="0"/>
      <w:spacing w:before="0" w:afterLines="50"/>
      <w:ind w:firstLine="480"/>
    </w:pPr>
    <w:rPr>
      <w:iCs w:val="0"/>
      <w:color w:val="auto"/>
      <w:kern w:val="2"/>
      <w:sz w:val="24"/>
    </w:rPr>
  </w:style>
  <w:style w:type="paragraph" w:customStyle="1" w:styleId="pic-info">
    <w:name w:val="pic-info"/>
    <w:basedOn w:val="a"/>
    <w:autoRedefine/>
    <w:qFormat/>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autoRedefine/>
    <w:uiPriority w:val="99"/>
    <w:qFormat/>
    <w:pPr>
      <w:spacing w:before="0" w:after="0"/>
      <w:ind w:firstLineChars="0" w:firstLine="0"/>
    </w:pPr>
    <w:rPr>
      <w:rFonts w:cs="宋体"/>
      <w:iCs w:val="0"/>
      <w:color w:val="auto"/>
      <w:szCs w:val="21"/>
    </w:rPr>
  </w:style>
  <w:style w:type="paragraph" w:customStyle="1" w:styleId="aff5">
    <w:name w:val="文档正文"/>
    <w:basedOn w:val="a"/>
    <w:link w:val="Char"/>
    <w:autoRedefine/>
    <w:qFormat/>
    <w:pPr>
      <w:widowControl w:val="0"/>
      <w:spacing w:before="0" w:after="0" w:line="360" w:lineRule="auto"/>
      <w:ind w:firstLine="400"/>
    </w:pPr>
    <w:rPr>
      <w:iCs w:val="0"/>
      <w:color w:val="auto"/>
      <w:kern w:val="2"/>
      <w:sz w:val="20"/>
    </w:rPr>
  </w:style>
  <w:style w:type="character" w:customStyle="1" w:styleId="Char">
    <w:name w:val="文档正文 Char"/>
    <w:link w:val="aff5"/>
    <w:autoRedefine/>
    <w:qFormat/>
    <w:rPr>
      <w:rFonts w:ascii="Times New Roman" w:eastAsia="宋体" w:hAnsi="Times New Roman"/>
      <w:kern w:val="2"/>
    </w:rPr>
  </w:style>
  <w:style w:type="table" w:customStyle="1" w:styleId="1-11">
    <w:name w:val="中等深浅底纹 1 - 强调文字颜色 11"/>
    <w:basedOn w:val="a1"/>
    <w:autoRedefine/>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6">
    <w:name w:val="条目正文"/>
    <w:basedOn w:val="a"/>
    <w:link w:val="Char0"/>
    <w:autoRedefine/>
    <w:qFormat/>
    <w:pPr>
      <w:widowControl w:val="0"/>
      <w:spacing w:before="0" w:after="0" w:line="360" w:lineRule="auto"/>
      <w:ind w:leftChars="200" w:left="200"/>
    </w:pPr>
    <w:rPr>
      <w:iCs w:val="0"/>
      <w:color w:val="auto"/>
      <w:kern w:val="2"/>
      <w:sz w:val="24"/>
      <w:szCs w:val="24"/>
    </w:rPr>
  </w:style>
  <w:style w:type="character" w:customStyle="1" w:styleId="Char0">
    <w:name w:val="条目正文 Char"/>
    <w:link w:val="aff6"/>
    <w:autoRedefine/>
    <w:qFormat/>
    <w:rPr>
      <w:rFonts w:ascii="Times New Roman" w:hAnsi="Times New Roman"/>
      <w:kern w:val="2"/>
      <w:sz w:val="24"/>
      <w:szCs w:val="24"/>
    </w:rPr>
  </w:style>
  <w:style w:type="character" w:customStyle="1" w:styleId="a5">
    <w:name w:val="文档结构图 字符"/>
    <w:link w:val="a4"/>
    <w:autoRedefine/>
    <w:uiPriority w:val="99"/>
    <w:semiHidden/>
    <w:qFormat/>
    <w:rPr>
      <w:rFonts w:ascii="宋体"/>
      <w:iCs/>
      <w:color w:val="17365D"/>
      <w:sz w:val="18"/>
      <w:szCs w:val="18"/>
    </w:rPr>
  </w:style>
  <w:style w:type="character" w:customStyle="1" w:styleId="a7">
    <w:name w:val="批注文字 字符"/>
    <w:link w:val="a6"/>
    <w:autoRedefine/>
    <w:uiPriority w:val="99"/>
    <w:semiHidden/>
    <w:qFormat/>
    <w:rPr>
      <w:iCs/>
      <w:color w:val="17365D"/>
      <w:sz w:val="21"/>
    </w:rPr>
  </w:style>
  <w:style w:type="character" w:customStyle="1" w:styleId="af6">
    <w:name w:val="批注主题 字符"/>
    <w:link w:val="af5"/>
    <w:autoRedefine/>
    <w:uiPriority w:val="99"/>
    <w:semiHidden/>
    <w:qFormat/>
    <w:rPr>
      <w:b/>
      <w:bCs/>
      <w:iCs/>
      <w:color w:val="17365D"/>
      <w:sz w:val="21"/>
    </w:rPr>
  </w:style>
  <w:style w:type="character" w:customStyle="1" w:styleId="a9">
    <w:name w:val="纯文本 字符"/>
    <w:link w:val="a8"/>
    <w:autoRedefine/>
    <w:qFormat/>
    <w:rPr>
      <w:rFonts w:ascii="宋体" w:eastAsia="新宋体" w:hAnsi="Courier New" w:cs="Courier New"/>
      <w:kern w:val="2"/>
      <w:sz w:val="21"/>
      <w:szCs w:val="21"/>
    </w:rPr>
  </w:style>
  <w:style w:type="character" w:customStyle="1" w:styleId="apple-converted-space">
    <w:name w:val="apple-converted-space"/>
    <w:basedOn w:val="a0"/>
    <w:autoRedefine/>
    <w:qFormat/>
  </w:style>
  <w:style w:type="character" w:customStyle="1" w:styleId="Char1">
    <w:name w:val="批注文字 Char"/>
    <w:autoRedefine/>
    <w:qFormat/>
    <w:rPr>
      <w:rFonts w:ascii="Calibri" w:hAnsi="Calibri"/>
      <w:kern w:val="2"/>
      <w:sz w:val="24"/>
      <w:szCs w:val="24"/>
    </w:rPr>
  </w:style>
  <w:style w:type="character" w:styleId="aff7">
    <w:name w:val="Placeholder Text"/>
    <w:autoRedefine/>
    <w:uiPriority w:val="99"/>
    <w:semiHidden/>
    <w:qFormat/>
    <w:rPr>
      <w:color w:val="808080"/>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1"/>
    <w:uiPriority w:val="46"/>
    <w:qFormat/>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9">
    <w:name w:val="修订1"/>
    <w:autoRedefine/>
    <w:hidden/>
    <w:uiPriority w:val="99"/>
    <w:semiHidden/>
    <w:qFormat/>
    <w:rPr>
      <w:iCs/>
      <w:color w:val="000000" w:themeColor="text1"/>
      <w:sz w:val="21"/>
    </w:rPr>
  </w:style>
  <w:style w:type="character" w:customStyle="1" w:styleId="afe">
    <w:name w:val="列出段落 字符"/>
    <w:basedOn w:val="a0"/>
    <w:link w:val="afd"/>
    <w:autoRedefine/>
    <w:uiPriority w:val="34"/>
    <w:qFormat/>
    <w:locked/>
    <w:rPr>
      <w:rFonts w:ascii="Times New Roman" w:eastAsia="宋体" w:hAnsi="Times New Roman" w:cs="Times New Roman"/>
      <w:iCs/>
      <w:color w:val="000000" w:themeColor="text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hkg@ronghekonggu.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EBD52-FC88-4EE1-A2F9-FE567CC9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646</Words>
  <Characters>3688</Characters>
  <Application>Microsoft Office Word</Application>
  <DocSecurity>0</DocSecurity>
  <Lines>30</Lines>
  <Paragraphs>8</Paragraphs>
  <ScaleCrop>false</ScaleCrop>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2024-05-22T03:10:00Z</dcterms:created>
  <dcterms:modified xsi:type="dcterms:W3CDTF">2024-05-31T01:22:00Z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521747AA7D4445F0980524459AB266AF_13</vt:lpwstr>
  </property>
</Properties>
</file>